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07641" w14:textId="77777777" w:rsidR="001E43D5" w:rsidRPr="00440931" w:rsidRDefault="00A07A97" w:rsidP="00A07A97">
      <w:pPr>
        <w:jc w:val="center"/>
        <w:rPr>
          <w:b/>
          <w:sz w:val="28"/>
        </w:rPr>
      </w:pPr>
      <w:r w:rsidRPr="00440931">
        <w:rPr>
          <w:b/>
          <w:sz w:val="28"/>
        </w:rPr>
        <w:t>Macy’s Inc. (</w:t>
      </w:r>
      <w:r w:rsidR="00A14E40" w:rsidRPr="00440931">
        <w:rPr>
          <w:b/>
          <w:sz w:val="28"/>
        </w:rPr>
        <w:t xml:space="preserve">NYSE: </w:t>
      </w:r>
      <w:r w:rsidRPr="00440931">
        <w:rPr>
          <w:b/>
          <w:sz w:val="28"/>
        </w:rPr>
        <w:t>M)</w:t>
      </w:r>
    </w:p>
    <w:p w14:paraId="39354E57" w14:textId="77777777" w:rsidR="00132E20" w:rsidRDefault="00A07A97" w:rsidP="00A07A97">
      <w:pPr>
        <w:rPr>
          <w:b/>
        </w:rPr>
      </w:pPr>
      <w:r w:rsidRPr="004A6DF0">
        <w:rPr>
          <w:b/>
        </w:rPr>
        <w:t>Brock Schauer and Kyle Kolb</w:t>
      </w:r>
      <w:r w:rsidRPr="004A6DF0">
        <w:rPr>
          <w:b/>
        </w:rPr>
        <w:tab/>
      </w:r>
      <w:r w:rsidRPr="004A6DF0">
        <w:rPr>
          <w:b/>
        </w:rPr>
        <w:tab/>
      </w:r>
      <w:r w:rsidRPr="004A6DF0">
        <w:rPr>
          <w:b/>
        </w:rPr>
        <w:tab/>
      </w:r>
      <w:r w:rsidRPr="004A6DF0">
        <w:rPr>
          <w:b/>
        </w:rPr>
        <w:tab/>
      </w:r>
      <w:r w:rsidRPr="004A6DF0">
        <w:rPr>
          <w:b/>
        </w:rPr>
        <w:tab/>
      </w:r>
      <w:r w:rsidRPr="004A6DF0">
        <w:rPr>
          <w:b/>
        </w:rPr>
        <w:tab/>
        <w:t>Consumer Discretionary B</w:t>
      </w:r>
    </w:p>
    <w:p w14:paraId="4D0B3852" w14:textId="77777777" w:rsidR="00A07A97" w:rsidRPr="004A6DF0" w:rsidRDefault="00B119ED" w:rsidP="00A07A97">
      <w:pPr>
        <w:rPr>
          <w:b/>
        </w:rPr>
      </w:pPr>
      <w:r>
        <w:rPr>
          <w:b/>
        </w:rPr>
        <w:pict w14:anchorId="15273614">
          <v:rect id="_x0000_i1025" style="width:0;height:1.5pt" o:hralign="center" o:hrstd="t" o:hr="t" fillcolor="#a0a0a0" stroked="f"/>
        </w:pict>
      </w:r>
    </w:p>
    <w:p w14:paraId="427C7E07" w14:textId="77777777" w:rsidR="001E43D5" w:rsidRPr="004A6DF0" w:rsidRDefault="001E43D5" w:rsidP="001F5353">
      <w:pPr>
        <w:spacing w:after="0"/>
        <w:rPr>
          <w:b/>
        </w:rPr>
      </w:pPr>
      <w:r w:rsidRPr="004A6DF0">
        <w:rPr>
          <w:b/>
        </w:rPr>
        <w:t>Introduction</w:t>
      </w:r>
    </w:p>
    <w:p w14:paraId="3CFB9D06" w14:textId="77777777" w:rsidR="00891CFE" w:rsidRDefault="001F5353" w:rsidP="001F5353">
      <w:pPr>
        <w:spacing w:after="0"/>
      </w:pPr>
      <w:r>
        <w:rPr>
          <w:noProof/>
        </w:rPr>
        <mc:AlternateContent>
          <mc:Choice Requires="wpg">
            <w:drawing>
              <wp:anchor distT="0" distB="0" distL="114300" distR="114300" simplePos="0" relativeHeight="251660288" behindDoc="0" locked="0" layoutInCell="1" allowOverlap="1" wp14:anchorId="30818493" wp14:editId="73C7C055">
                <wp:simplePos x="0" y="0"/>
                <wp:positionH relativeFrom="column">
                  <wp:posOffset>-404495</wp:posOffset>
                </wp:positionH>
                <wp:positionV relativeFrom="paragraph">
                  <wp:posOffset>2088515</wp:posOffset>
                </wp:positionV>
                <wp:extent cx="6743700" cy="2668905"/>
                <wp:effectExtent l="0" t="0" r="38100" b="0"/>
                <wp:wrapThrough wrapText="bothSides">
                  <wp:wrapPolygon edited="0">
                    <wp:start x="0" y="0"/>
                    <wp:lineTo x="0" y="21379"/>
                    <wp:lineTo x="19119" y="21379"/>
                    <wp:lineTo x="19119" y="19734"/>
                    <wp:lineTo x="21641" y="16857"/>
                    <wp:lineTo x="21641" y="10895"/>
                    <wp:lineTo x="19119" y="9867"/>
                    <wp:lineTo x="21641" y="9662"/>
                    <wp:lineTo x="21641" y="3700"/>
                    <wp:lineTo x="19119" y="3289"/>
                    <wp:lineTo x="19119"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6743700" cy="2668905"/>
                          <a:chOff x="0" y="0"/>
                          <a:chExt cx="6743700" cy="2668905"/>
                        </a:xfrm>
                      </wpg:grpSpPr>
                      <wpg:graphicFrame>
                        <wpg:cNvPr id="4" name="Chart 4"/>
                        <wpg:cNvFrPr/>
                        <wpg:xfrm>
                          <a:off x="0" y="0"/>
                          <a:ext cx="5943600" cy="2668905"/>
                        </wpg:xfrm>
                        <a:graphic>
                          <a:graphicData uri="http://schemas.openxmlformats.org/drawingml/2006/chart">
                            <c:chart xmlns:c="http://schemas.openxmlformats.org/drawingml/2006/chart" xmlns:r="http://schemas.openxmlformats.org/officeDocument/2006/relationships" r:id="rId7"/>
                          </a:graphicData>
                        </a:graphic>
                      </wpg:graphicFrame>
                      <wps:wsp>
                        <wps:cNvPr id="5" name="Straight Arrow Connector 5"/>
                        <wps:cNvCnPr/>
                        <wps:spPr>
                          <a:xfrm>
                            <a:off x="2971800" y="1485900"/>
                            <a:ext cx="2515235" cy="45719"/>
                          </a:xfrm>
                          <a:prstGeom prst="straightConnector1">
                            <a:avLst/>
                          </a:prstGeom>
                          <a:ln w="25400">
                            <a:solidFill>
                              <a:schemeClr val="accent4"/>
                            </a:solidFill>
                            <a:tailEnd type="triangle"/>
                          </a:ln>
                        </wps:spPr>
                        <wps:style>
                          <a:lnRef idx="1">
                            <a:schemeClr val="accent2"/>
                          </a:lnRef>
                          <a:fillRef idx="0">
                            <a:schemeClr val="accent2"/>
                          </a:fillRef>
                          <a:effectRef idx="0">
                            <a:schemeClr val="accent2"/>
                          </a:effectRef>
                          <a:fontRef idx="minor">
                            <a:schemeClr val="tx1"/>
                          </a:fontRef>
                        </wps:style>
                        <wps:bodyPr/>
                      </wps:wsp>
                      <wps:wsp>
                        <wps:cNvPr id="6" name="Text Box 6"/>
                        <wps:cNvSpPr txBox="1"/>
                        <wps:spPr>
                          <a:xfrm>
                            <a:off x="5486400" y="1371600"/>
                            <a:ext cx="1257300" cy="688340"/>
                          </a:xfrm>
                          <a:prstGeom prst="rect">
                            <a:avLst/>
                          </a:prstGeom>
                          <a:noFill/>
                          <a:ln>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8A20A0" w14:textId="77777777" w:rsidR="00B9292B" w:rsidRPr="00596A36" w:rsidRDefault="00B9292B" w:rsidP="00B9292B">
                              <w:pPr>
                                <w:rPr>
                                  <w14:textOutline w14:w="9525" w14:cap="rnd" w14:cmpd="sng" w14:algn="ctr">
                                    <w14:noFill/>
                                    <w14:prstDash w14:val="solid"/>
                                    <w14:bevel/>
                                  </w14:textOutline>
                                </w:rPr>
                              </w:pPr>
                              <w:r w:rsidRPr="00596A36">
                                <w:rPr>
                                  <w14:textOutline w14:w="9525" w14:cap="rnd" w14:cmpd="sng" w14:algn="ctr">
                                    <w14:noFill/>
                                    <w14:prstDash w14:val="solid"/>
                                    <w14:bevel/>
                                  </w14:textOutline>
                                </w:rPr>
                                <w:t>Net Income more than doubled for previous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flipV="1">
                            <a:off x="800100" y="685800"/>
                            <a:ext cx="4686935" cy="340360"/>
                          </a:xfrm>
                          <a:prstGeom prst="straightConnector1">
                            <a:avLst/>
                          </a:prstGeom>
                          <a:ln w="25400">
                            <a:solidFill>
                              <a:schemeClr val="accent4"/>
                            </a:solidFill>
                            <a:tailEnd type="triangle"/>
                          </a:ln>
                        </wps:spPr>
                        <wps:style>
                          <a:lnRef idx="1">
                            <a:schemeClr val="accent2"/>
                          </a:lnRef>
                          <a:fillRef idx="0">
                            <a:schemeClr val="accent2"/>
                          </a:fillRef>
                          <a:effectRef idx="0">
                            <a:schemeClr val="accent2"/>
                          </a:effectRef>
                          <a:fontRef idx="minor">
                            <a:schemeClr val="tx1"/>
                          </a:fontRef>
                        </wps:style>
                        <wps:bodyPr/>
                      </wps:wsp>
                      <wps:wsp>
                        <wps:cNvPr id="8" name="Text Box 8"/>
                        <wps:cNvSpPr txBox="1"/>
                        <wps:spPr>
                          <a:xfrm>
                            <a:off x="5486400" y="469900"/>
                            <a:ext cx="1257300" cy="688340"/>
                          </a:xfrm>
                          <a:prstGeom prst="rect">
                            <a:avLst/>
                          </a:prstGeom>
                          <a:noFill/>
                          <a:ln>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F9775E" w14:textId="77777777" w:rsidR="00B9292B" w:rsidRPr="00B66A89" w:rsidRDefault="00B9292B" w:rsidP="00B9292B">
                              <w:pPr>
                                <w:rPr>
                                  <w14:textOutline w14:w="9525" w14:cap="rnd" w14:cmpd="sng" w14:algn="ctr">
                                    <w14:noFill/>
                                    <w14:prstDash w14:val="solid"/>
                                    <w14:bevel/>
                                  </w14:textOutline>
                                </w:rPr>
                              </w:pPr>
                              <w:r w:rsidRPr="00B66A89">
                                <w:rPr>
                                  <w14:textOutline w14:w="9525" w14:cap="rnd" w14:cmpd="sng" w14:algn="ctr">
                                    <w14:noFill/>
                                    <w14:prstDash w14:val="solid"/>
                                    <w14:bevel/>
                                  </w14:textOutline>
                                </w:rPr>
                                <w:t>Missed earnings estimate by roughly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818493" id="Group 3" o:spid="_x0000_s1026" style="position:absolute;margin-left:-31.85pt;margin-top:164.45pt;width:531pt;height:210.15pt;z-index:251660288" coordsize="6743700,2668905" o:gfxdata="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width:5943600;height:267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">
                  <v:imagedata r:id="rId8" o:title=""/>
                  <o:lock v:ext="edit" aspectratio="f"/>
                </v:shape>
                <v:shapetype id="_x0000_t32" coordsize="21600,21600" o:spt="32" o:oned="t" path="m0,0l21600,21600e" filled="f">
                  <v:path arrowok="t" fillok="f" o:connecttype="none"/>
                  <o:lock v:ext="edit" shapetype="t"/>
                </v:shapetype>
                <v:shape id="Straight Arrow Connector 5" o:spid="_x0000_s1028" type="#_x0000_t32" style="position:absolute;left:2971800;top:1485900;width:2515235;height:457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eONMQAAADaAAAADwAAAGRycy9kb3ducmV2LnhtbESPT2vCQBTE7wW/w/IEb3WjEKvRVVpF&#10;qIgH/6Aen9lnEsy+Ddmtxm/vFgo9DjPzG2Yya0wp7lS7wrKCXjcCQZxaXXCm4LBfvg9BOI+ssbRM&#10;Cp7kYDZtvU0w0fbBW7rvfCYChF2CCnLvq0RKl+Zk0HVtRRy8q60N+iDrTOoaHwFuStmPooE0WHBY&#10;yLGieU7pbfdjFHxcvgaj8hxv1qv+YkOxafh03CrVaTefYxCeGv8f/mt/awUx/F4JN0BO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B440xAAAANoAAAAPAAAAAAAAAAAA&#10;AAAAAKECAABkcnMvZG93bnJldi54bWxQSwUGAAAAAAQABAD5AAAAkgMAAAAA&#10;" strokecolor="#ffc000 [3207]" strokeweight="2pt">
                  <v:stroke endarrow="block" joinstyle="miter"/>
                </v:shape>
                <v:shapetype id="_x0000_t202" coordsize="21600,21600" o:spt="202" path="m0,0l0,21600,21600,21600,21600,0xe">
                  <v:stroke joinstyle="miter"/>
                  <v:path gradientshapeok="t" o:connecttype="rect"/>
                </v:shapetype>
                <v:shape id="Text Box 6" o:spid="_x0000_s1029" type="#_x0000_t202" style="position:absolute;left:5486400;top:1371600;width:1257300;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0Q1wwAA&#10;ANoAAAAPAAAAZHJzL2Rvd25yZXYueG1sRI/RasJAFETfBf9huULfdFMpVlNXiULBB6E1+gGX3dsk&#10;NHs3ZFeT9OvdguDjMDNnmPW2t7W4UesrxwpeZwkIYu1MxYWCy/lzugThA7LB2jEpGMjDdjMerTE1&#10;ruMT3fJQiAhhn6KCMoQmldLrkiz6mWuIo/fjWoshyraQpsUuwm0t50mykBYrjgslNrQvSf/mV6tg&#10;V2cDfX3r/CCHLlu9nbX/ez8q9TLpsw8QgfrwDD/aB6NgAf9X4g2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0Q1wwAAANoAAAAPAAAAAAAAAAAAAAAAAJcCAABkcnMvZG93&#10;bnJldi54bWxQSwUGAAAAAAQABAD1AAAAhwMAAAAA&#10;" filled="f" strokecolor="#a5a5a5 [2092]">
                  <v:textbox>
                    <w:txbxContent>
                      <w:p w14:paraId="6E8A20A0" w14:textId="77777777" w:rsidR="00B9292B" w:rsidRPr="00596A36" w:rsidRDefault="00B9292B" w:rsidP="00B9292B">
                        <w:pPr>
                          <w:rPr>
                            <w14:textOutline w14:w="9525" w14:cap="rnd" w14:cmpd="sng" w14:algn="ctr">
                              <w14:noFill/>
                              <w14:prstDash w14:val="solid"/>
                              <w14:bevel/>
                            </w14:textOutline>
                          </w:rPr>
                        </w:pPr>
                        <w:r w:rsidRPr="00596A36">
                          <w:rPr>
                            <w14:textOutline w14:w="9525" w14:cap="rnd" w14:cmpd="sng" w14:algn="ctr">
                              <w14:noFill/>
                              <w14:prstDash w14:val="solid"/>
                              <w14:bevel/>
                            </w14:textOutline>
                          </w:rPr>
                          <w:t>Net Income more than doubled for previous quarter</w:t>
                        </w:r>
                      </w:p>
                    </w:txbxContent>
                  </v:textbox>
                </v:shape>
                <v:shape id="Straight Arrow Connector 7" o:spid="_x0000_s1030" type="#_x0000_t32" style="position:absolute;left:800100;top:685800;width:4686935;height:340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0aD8MIAAADaAAAADwAAAGRycy9kb3ducmV2LnhtbESPT4vCMBTE74LfITxhb5oqrn+qUVRW&#10;8brqxduzebbV5qU0WW2/vRGEPQ4z8xtmvqxNIR5Uudyygn4vAkGcWJ1zquB03HYnIJxH1lhYJgUN&#10;OVgu2q05xto++ZceB5+KAGEXo4LM+zKW0iUZGXQ9WxIH72orgz7IKpW6wmeAm0IOomgkDeYcFjIs&#10;aZNRcj/8GQW3HzfZNnp0Ga/Pyfdwl5rpvhko9dWpVzMQnmr/H/6091rBGN5Xwg2Qi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0aD8MIAAADaAAAADwAAAAAAAAAAAAAA&#10;AAChAgAAZHJzL2Rvd25yZXYueG1sUEsFBgAAAAAEAAQA+QAAAJADAAAAAA==&#10;" strokecolor="#ffc000 [3207]" strokeweight="2pt">
                  <v:stroke endarrow="block" joinstyle="miter"/>
                </v:shape>
                <v:shape id="Text Box 8" o:spid="_x0000_s1031" type="#_x0000_t202" style="position:absolute;left:5486400;top:469900;width:1257300;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HXcvwAA&#10;ANoAAAAPAAAAZHJzL2Rvd25yZXYueG1sRE/dasIwFL4f+A7hCN7NVJFtVqNUQfBC2FZ9gENybIvN&#10;SWmibX16czHY5cf3v972thYPan3lWMFsmoAg1s5UXCi4nA/vXyB8QDZYOyYFA3nYbkZva0yN6/iX&#10;HnkoRAxhn6KCMoQmldLrkiz6qWuII3d1rcUQYVtI02IXw20t50nyIS1WHBtKbGhfkr7ld6tgV2cD&#10;ff/o/CiHLlsuzto/P09KTcZ9tgIRqA//4j/30SiIW+OVeAPk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Moddy/AAAA2gAAAA8AAAAAAAAAAAAAAAAAlwIAAGRycy9kb3ducmV2&#10;LnhtbFBLBQYAAAAABAAEAPUAAACDAwAAAAA=&#10;" filled="f" strokecolor="#a5a5a5 [2092]">
                  <v:textbox>
                    <w:txbxContent>
                      <w:p w14:paraId="18F9775E" w14:textId="77777777" w:rsidR="00B9292B" w:rsidRPr="00B66A89" w:rsidRDefault="00B9292B" w:rsidP="00B9292B">
                        <w:pPr>
                          <w:rPr>
                            <w14:textOutline w14:w="9525" w14:cap="rnd" w14:cmpd="sng" w14:algn="ctr">
                              <w14:noFill/>
                              <w14:prstDash w14:val="solid"/>
                              <w14:bevel/>
                            </w14:textOutline>
                          </w:rPr>
                        </w:pPr>
                        <w:r w:rsidRPr="00B66A89">
                          <w:rPr>
                            <w14:textOutline w14:w="9525" w14:cap="rnd" w14:cmpd="sng" w14:algn="ctr">
                              <w14:noFill/>
                              <w14:prstDash w14:val="solid"/>
                              <w14:bevel/>
                            </w14:textOutline>
                          </w:rPr>
                          <w:t>Missed earnings estimate by roughly 45%</w:t>
                        </w:r>
                      </w:p>
                    </w:txbxContent>
                  </v:textbox>
                </v:shape>
                <w10:wrap type="through"/>
              </v:group>
            </w:pict>
          </mc:Fallback>
        </mc:AlternateContent>
      </w:r>
      <w:r w:rsidR="00A07A97">
        <w:t>Macy’s Inc</w:t>
      </w:r>
      <w:r w:rsidR="002E3F20">
        <w:t>.</w:t>
      </w:r>
      <w:r w:rsidR="00A07A97">
        <w:t xml:space="preserve"> is a major retai</w:t>
      </w:r>
      <w:bookmarkStart w:id="0" w:name="_GoBack"/>
      <w:bookmarkEnd w:id="0"/>
      <w:r w:rsidR="00A07A97">
        <w:t>ler primarily located within the United States. The company employs approximately 1</w:t>
      </w:r>
      <w:r w:rsidR="00EA61B6">
        <w:t>3</w:t>
      </w:r>
      <w:r w:rsidR="00A07A97">
        <w:t>0,000 people and operates 700 department st</w:t>
      </w:r>
      <w:r w:rsidR="003F341F">
        <w:t>ores under the names Macy’s Inc. and Bloomingdales. The Company</w:t>
      </w:r>
      <w:r w:rsidR="00A07A97">
        <w:t xml:space="preserve"> also operate</w:t>
      </w:r>
      <w:r w:rsidR="003F341F">
        <w:t>s</w:t>
      </w:r>
      <w:r w:rsidR="00A07A97">
        <w:t xml:space="preserve"> </w:t>
      </w:r>
      <w:r w:rsidR="00EA61B6">
        <w:t>over</w:t>
      </w:r>
      <w:r w:rsidR="00A07A97">
        <w:t xml:space="preserve"> 1</w:t>
      </w:r>
      <w:r w:rsidR="00EA61B6">
        <w:t>50</w:t>
      </w:r>
      <w:r w:rsidR="00A07A97">
        <w:t xml:space="preserve"> specialty stores under the names Bloomingdales </w:t>
      </w:r>
      <w:r w:rsidR="00A14E40">
        <w:t>The</w:t>
      </w:r>
      <w:r w:rsidR="00A07A97">
        <w:t xml:space="preserve"> Outlet, Bluemercury, and Macy’s Backstage. </w:t>
      </w:r>
      <w:r w:rsidR="00EA61B6">
        <w:t>The company recorded 2017 sales of over $24 billion</w:t>
      </w:r>
      <w:r w:rsidR="009E49AC">
        <w:t xml:space="preserve">, they own approximately 50% of their stores while leasing the other 50%. </w:t>
      </w:r>
      <w:r w:rsidR="00EA61B6">
        <w:t xml:space="preserve"> </w:t>
      </w:r>
      <w:r w:rsidR="00A07A97">
        <w:t>Macy’s Inc</w:t>
      </w:r>
      <w:r w:rsidR="00422A92">
        <w:t>.</w:t>
      </w:r>
      <w:r w:rsidR="00A07A97">
        <w:t xml:space="preserve"> attracts customers through iconic name brands</w:t>
      </w:r>
      <w:r w:rsidR="0017121F">
        <w:t xml:space="preserve">, a strong online presence, and providing a unique experience for every customer with a talented and knowledgeable salesforce. As of </w:t>
      </w:r>
      <w:r w:rsidR="00F33BE7">
        <w:t>March,</w:t>
      </w:r>
      <w:r w:rsidR="0017121F">
        <w:t xml:space="preserve"> 23th 2017 Macy’s</w:t>
      </w:r>
      <w:r w:rsidR="009E49AC">
        <w:t xml:space="preserve"> Inc.</w:t>
      </w:r>
      <w:r w:rsidR="0017121F">
        <w:t xml:space="preserve"> completed its previously announced CEO succession plan with Jeff Gennette becoming the acting CEO</w:t>
      </w:r>
      <w:r>
        <w:t xml:space="preserve">. </w:t>
      </w:r>
    </w:p>
    <w:p w14:paraId="1BC3B7CA" w14:textId="77777777" w:rsidR="00B9292B" w:rsidRPr="00A07A97" w:rsidRDefault="00132CA5" w:rsidP="00E70AD5">
      <w:pPr>
        <w:spacing w:after="0"/>
        <w:ind w:left="2160"/>
      </w:pPr>
      <w:r w:rsidRPr="001F5353">
        <w:drawing>
          <wp:anchor distT="0" distB="0" distL="114300" distR="114300" simplePos="0" relativeHeight="251677696" behindDoc="0" locked="0" layoutInCell="1" allowOverlap="1" wp14:anchorId="499E4D1C" wp14:editId="59010A41">
            <wp:simplePos x="0" y="0"/>
            <wp:positionH relativeFrom="column">
              <wp:posOffset>279400</wp:posOffset>
            </wp:positionH>
            <wp:positionV relativeFrom="paragraph">
              <wp:posOffset>157480</wp:posOffset>
            </wp:positionV>
            <wp:extent cx="2058035" cy="4114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03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353">
        <w:drawing>
          <wp:anchor distT="0" distB="0" distL="114300" distR="114300" simplePos="0" relativeHeight="251676672" behindDoc="0" locked="0" layoutInCell="1" allowOverlap="1" wp14:anchorId="512A8147" wp14:editId="66AE5922">
            <wp:simplePos x="0" y="0"/>
            <wp:positionH relativeFrom="column">
              <wp:posOffset>3251835</wp:posOffset>
            </wp:positionH>
            <wp:positionV relativeFrom="paragraph">
              <wp:posOffset>157480</wp:posOffset>
            </wp:positionV>
            <wp:extent cx="2185035" cy="4921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03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743C" w14:textId="77777777" w:rsidR="001E43D5" w:rsidRPr="004A6DF0" w:rsidRDefault="001E43D5" w:rsidP="001F5353">
      <w:pPr>
        <w:spacing w:after="0"/>
        <w:rPr>
          <w:b/>
        </w:rPr>
      </w:pPr>
      <w:r w:rsidRPr="004A6DF0">
        <w:rPr>
          <w:b/>
        </w:rPr>
        <w:t>Recommendation</w:t>
      </w:r>
    </w:p>
    <w:p w14:paraId="2E6DEFF3" w14:textId="77777777" w:rsidR="00F219E2" w:rsidRPr="00F219E2" w:rsidRDefault="00F219E2" w:rsidP="001F5353">
      <w:pPr>
        <w:spacing w:after="0"/>
      </w:pPr>
      <w:r>
        <w:t xml:space="preserve">We recommend a BUY for Macy’s Inc, with a </w:t>
      </w:r>
      <w:r w:rsidR="000A51E7">
        <w:t xml:space="preserve">current </w:t>
      </w:r>
      <w:r w:rsidR="00CB024C">
        <w:t xml:space="preserve">target price of </w:t>
      </w:r>
      <w:r w:rsidR="00132E20">
        <w:t>$</w:t>
      </w:r>
      <w:r w:rsidR="00CB024C">
        <w:t>33.86</w:t>
      </w:r>
      <w:r w:rsidR="00132E20">
        <w:t xml:space="preserve"> which represents a 13.61% upside potential. Our valuation metrics are </w:t>
      </w:r>
      <w:r>
        <w:t xml:space="preserve">based on </w:t>
      </w:r>
      <w:r w:rsidR="00046BC7">
        <w:t>an</w:t>
      </w:r>
      <w:r>
        <w:t xml:space="preserve"> </w:t>
      </w:r>
      <w:r w:rsidR="00046BC7">
        <w:t xml:space="preserve">even </w:t>
      </w:r>
      <w:r w:rsidR="00C15EDE">
        <w:t>distribution</w:t>
      </w:r>
      <w:r w:rsidR="00046BC7">
        <w:t xml:space="preserve"> between</w:t>
      </w:r>
      <w:r>
        <w:t xml:space="preserve"> a</w:t>
      </w:r>
      <w:r w:rsidR="00132CA5">
        <w:t>n Enterprise Multiple M</w:t>
      </w:r>
      <w:r w:rsidR="00046BC7">
        <w:t xml:space="preserve">odel, Price to Earnings ratio, and a </w:t>
      </w:r>
      <w:r>
        <w:t xml:space="preserve">two stage DCF model. </w:t>
      </w:r>
      <w:r w:rsidR="00046BC7">
        <w:t>The emphasis on the relative valuation is used because we believe Macy’s Inc</w:t>
      </w:r>
      <w:r w:rsidR="00F52C6E">
        <w:t>.</w:t>
      </w:r>
      <w:r w:rsidR="00046BC7">
        <w:t xml:space="preserve"> is a value stock</w:t>
      </w:r>
      <w:r w:rsidR="00F52C6E">
        <w:t xml:space="preserve"> derived from unjustified low future</w:t>
      </w:r>
      <w:r w:rsidR="00046BC7">
        <w:t xml:space="preserve"> projections </w:t>
      </w:r>
      <w:r w:rsidR="00132CA5">
        <w:t xml:space="preserve">that </w:t>
      </w:r>
      <w:r w:rsidR="00F52C6E">
        <w:t xml:space="preserve">are </w:t>
      </w:r>
      <w:r w:rsidR="00132CA5">
        <w:t>currently</w:t>
      </w:r>
      <w:r w:rsidR="00F52C6E">
        <w:t xml:space="preserve"> </w:t>
      </w:r>
      <w:r w:rsidR="00046BC7">
        <w:t xml:space="preserve">priced </w:t>
      </w:r>
      <w:r w:rsidR="00F52C6E">
        <w:t>into the stock</w:t>
      </w:r>
      <w:r w:rsidR="00046BC7">
        <w:t xml:space="preserve">. We believe these substandard projections </w:t>
      </w:r>
      <w:r w:rsidR="00F52C6E">
        <w:t>are</w:t>
      </w:r>
      <w:r w:rsidR="00046BC7">
        <w:t xml:space="preserve"> </w:t>
      </w:r>
      <w:r w:rsidR="00F52C6E">
        <w:t>unwarranted</w:t>
      </w:r>
      <w:r w:rsidR="00046BC7">
        <w:t xml:space="preserve"> based on team analysis and therefore have concluded that Macy’s Inc. is underpriced. The two stage DCF model was selected because of the model’s ability to take our projections into future years and incorporate this into the current stock price.  </w:t>
      </w:r>
      <w:r>
        <w:t xml:space="preserve"> </w:t>
      </w:r>
    </w:p>
    <w:p w14:paraId="4A9B0210" w14:textId="77777777" w:rsidR="001E43D5" w:rsidRPr="004A6DF0" w:rsidRDefault="00B06725" w:rsidP="00E70AD5">
      <w:pPr>
        <w:spacing w:after="0"/>
        <w:ind w:left="2160"/>
        <w:rPr>
          <w:b/>
        </w:rPr>
      </w:pPr>
      <w:r>
        <w:rPr>
          <w:rFonts w:ascii="Helvetica" w:hAnsi="Helvetica" w:cs="Helvetica"/>
          <w:noProof/>
          <w:sz w:val="24"/>
          <w:szCs w:val="24"/>
        </w:rPr>
        <w:lastRenderedPageBreak/>
        <w:drawing>
          <wp:anchor distT="0" distB="0" distL="114300" distR="114300" simplePos="0" relativeHeight="251664384" behindDoc="0" locked="0" layoutInCell="1" allowOverlap="1" wp14:anchorId="0D4C8859" wp14:editId="4C1775B4">
            <wp:simplePos x="0" y="0"/>
            <wp:positionH relativeFrom="column">
              <wp:posOffset>-746760</wp:posOffset>
            </wp:positionH>
            <wp:positionV relativeFrom="paragraph">
              <wp:posOffset>191135</wp:posOffset>
            </wp:positionV>
            <wp:extent cx="3658235" cy="2407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8235"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353">
        <w:rPr>
          <w:b/>
        </w:rPr>
        <w:tab/>
      </w:r>
      <w:r w:rsidR="001F5353">
        <w:rPr>
          <w:b/>
        </w:rPr>
        <w:tab/>
      </w:r>
      <w:r w:rsidR="001F5353">
        <w:rPr>
          <w:b/>
        </w:rPr>
        <w:tab/>
        <w:t xml:space="preserve">         </w:t>
      </w:r>
      <w:r w:rsidR="001E43D5" w:rsidRPr="004A6DF0">
        <w:rPr>
          <w:b/>
        </w:rPr>
        <w:t>Investment Thesis</w:t>
      </w:r>
    </w:p>
    <w:p w14:paraId="37AAEFE9" w14:textId="77777777" w:rsidR="00EC264A" w:rsidRDefault="00F219E2" w:rsidP="00E70AD5">
      <w:pPr>
        <w:spacing w:after="0"/>
        <w:ind w:left="2160"/>
      </w:pPr>
      <w:r>
        <w:t xml:space="preserve">When analyzing Macy’s </w:t>
      </w:r>
      <w:r w:rsidR="00EA61B6">
        <w:t xml:space="preserve">Inc, it was clear that the company’s operating strategy still followed the philosophy put in place by </w:t>
      </w:r>
      <w:r w:rsidR="00370C5F">
        <w:t>the founder R.H. Macy with the North Star, which remains the symbol of the company. Each of the points of the North Star represents a value of the company, and these points include; emphasis on the Macy’s brand, exceptional products and services, a positive experience for customers, ability to create resources to fuel growth, and constant innovation to meet changing consumer preferences.</w:t>
      </w:r>
      <w:r w:rsidR="00EC264A">
        <w:t xml:space="preserve"> These points of the North Star have guided management at Macy’s Inc. for over 150 years and remain the foundation for the company’s vision in the future. </w:t>
      </w:r>
    </w:p>
    <w:p w14:paraId="33C29E27" w14:textId="77777777" w:rsidR="00F219E2" w:rsidRPr="00EC264A" w:rsidRDefault="00AA43FB" w:rsidP="00E70AD5">
      <w:pPr>
        <w:spacing w:after="0"/>
        <w:ind w:left="2160"/>
      </w:pPr>
      <w:r>
        <w:rPr>
          <w:rFonts w:ascii="Helvetica" w:hAnsi="Helvetica" w:cs="Helvetica"/>
          <w:noProof/>
          <w:sz w:val="24"/>
          <w:szCs w:val="24"/>
        </w:rPr>
        <w:drawing>
          <wp:anchor distT="0" distB="0" distL="114300" distR="114300" simplePos="0" relativeHeight="251665408" behindDoc="0" locked="0" layoutInCell="1" allowOverlap="1" wp14:anchorId="3B0B5D26" wp14:editId="3E013DB7">
            <wp:simplePos x="0" y="0"/>
            <wp:positionH relativeFrom="column">
              <wp:posOffset>-633095</wp:posOffset>
            </wp:positionH>
            <wp:positionV relativeFrom="paragraph">
              <wp:posOffset>31115</wp:posOffset>
            </wp:positionV>
            <wp:extent cx="1717675" cy="13741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100000" l="0" r="100000">
                                  <a14:foregroundMark x1="85333" y1="36667" x2="85333" y2="36667"/>
                                  <a14:foregroundMark x1="81000" y1="23750" x2="81000" y2="23750"/>
                                  <a14:foregroundMark x1="27000" y1="9167" x2="27000" y2="9167"/>
                                  <a14:foregroundMark x1="18333" y1="20833" x2="18333" y2="20833"/>
                                  <a14:foregroundMark x1="14000" y1="60833" x2="14000" y2="60833"/>
                                  <a14:foregroundMark x1="18333" y1="72500" x2="18333" y2="72500"/>
                                  <a14:foregroundMark x1="41000" y1="91667" x2="41000" y2="91667"/>
                                  <a14:foregroundMark x1="85333" y1="55000" x2="85333" y2="55000"/>
                                  <a14:foregroundMark x1="83667" y1="61667" x2="83667" y2="61667"/>
                                  <a14:foregroundMark x1="80333" y1="72083" x2="80333" y2="72083"/>
                                  <a14:foregroundMark x1="72667" y1="11667" x2="72667" y2="11667"/>
                                  <a14:foregroundMark x1="63333" y1="4167" x2="63333" y2="4167"/>
                                  <a14:foregroundMark x1="22333" y1="14583" x2="22333" y2="14583"/>
                                  <a14:foregroundMark x1="21333" y1="36250" x2="21333" y2="36250"/>
                                  <a14:foregroundMark x1="22333" y1="48333" x2="22333" y2="48333"/>
                                  <a14:backgroundMark x1="76667" y1="77500" x2="76667" y2="77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1767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64A" w:rsidRPr="00EC264A">
        <w:rPr>
          <w:b/>
        </w:rPr>
        <w:t xml:space="preserve">Strategy: </w:t>
      </w:r>
      <w:r w:rsidR="00EC264A">
        <w:t xml:space="preserve">Macy’s Inc. announced in January of 2017 a series of actions that would be put in place moving forward to streamline its store portfolio, improve cost efficiency and execute its real estate strategy. The highlight of these actions was the announced plan to close 100 Macy’s locations to better fit </w:t>
      </w:r>
      <w:r w:rsidR="00541094">
        <w:t>consumer</w:t>
      </w:r>
      <w:r w:rsidR="00EC264A">
        <w:t xml:space="preserve"> preferences and manage costs. </w:t>
      </w:r>
      <w:r w:rsidR="00541094">
        <w:t>Same store sales were down YoY</w:t>
      </w:r>
      <w:r w:rsidR="00BA76C6">
        <w:t xml:space="preserve">, driving the operating margin, ROIC, and many other metrics down. Closing these 100 stores should increase efficiency, margins, and raise same store sales in future years.  </w:t>
      </w:r>
      <w:r w:rsidR="00EC264A">
        <w:t xml:space="preserve">  </w:t>
      </w:r>
    </w:p>
    <w:p w14:paraId="4C3A1635" w14:textId="77777777" w:rsidR="005E6666" w:rsidRPr="004A6DF0" w:rsidRDefault="00440931" w:rsidP="005E6666">
      <w:pPr>
        <w:spacing w:after="0"/>
        <w:ind w:left="2160"/>
      </w:pPr>
      <w:r>
        <w:rPr>
          <w:noProof/>
        </w:rPr>
        <w:drawing>
          <wp:anchor distT="0" distB="0" distL="114300" distR="114300" simplePos="0" relativeHeight="251668480" behindDoc="0" locked="0" layoutInCell="1" allowOverlap="1" wp14:anchorId="50A97730" wp14:editId="104E40E3">
            <wp:simplePos x="0" y="0"/>
            <wp:positionH relativeFrom="column">
              <wp:posOffset>-734060</wp:posOffset>
            </wp:positionH>
            <wp:positionV relativeFrom="paragraph">
              <wp:posOffset>2229485</wp:posOffset>
            </wp:positionV>
            <wp:extent cx="1943735" cy="1348740"/>
            <wp:effectExtent l="0" t="0" r="1206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8-04-08 21.24.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735" cy="1348740"/>
                    </a:xfrm>
                    <a:prstGeom prst="rect">
                      <a:avLst/>
                    </a:prstGeom>
                  </pic:spPr>
                </pic:pic>
              </a:graphicData>
            </a:graphic>
            <wp14:sizeRelH relativeFrom="page">
              <wp14:pctWidth>0</wp14:pctWidth>
            </wp14:sizeRelH>
            <wp14:sizeRelV relativeFrom="page">
              <wp14:pctHeight>0</wp14:pctHeight>
            </wp14:sizeRelV>
          </wp:anchor>
        </w:drawing>
      </w:r>
      <w:r w:rsidR="00AA43FB">
        <w:rPr>
          <w:b/>
          <w:noProof/>
        </w:rPr>
        <mc:AlternateContent>
          <mc:Choice Requires="wps">
            <w:drawing>
              <wp:anchor distT="0" distB="0" distL="114300" distR="114300" simplePos="0" relativeHeight="251666432" behindDoc="0" locked="0" layoutInCell="1" allowOverlap="1" wp14:anchorId="251BECC7" wp14:editId="3B575D7E">
                <wp:simplePos x="0" y="0"/>
                <wp:positionH relativeFrom="column">
                  <wp:posOffset>-633730</wp:posOffset>
                </wp:positionH>
                <wp:positionV relativeFrom="paragraph">
                  <wp:posOffset>4445</wp:posOffset>
                </wp:positionV>
                <wp:extent cx="1714500" cy="21742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171450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FE7AF" w14:textId="77777777" w:rsidR="00AA43FB" w:rsidRPr="00AA43FB" w:rsidRDefault="00AA43FB" w:rsidP="00AA43FB">
                            <w:pPr>
                              <w:spacing w:after="0" w:line="240" w:lineRule="auto"/>
                              <w:rPr>
                                <w:b/>
                              </w:rPr>
                            </w:pPr>
                            <w:r w:rsidRPr="00AA43FB">
                              <w:rPr>
                                <w:b/>
                              </w:rPr>
                              <w:t>Jeffrey Gennette</w:t>
                            </w:r>
                          </w:p>
                          <w:p w14:paraId="2328132C" w14:textId="77777777" w:rsidR="00AA43FB" w:rsidRDefault="00AA43FB" w:rsidP="00AA43FB">
                            <w:pPr>
                              <w:spacing w:after="0" w:line="240" w:lineRule="auto"/>
                            </w:pPr>
                            <w:r>
                              <w:t xml:space="preserve">CEO – </w:t>
                            </w:r>
                            <w:r w:rsidR="00AE0245">
                              <w:t>March</w:t>
                            </w:r>
                            <w:r>
                              <w:t xml:space="preserve"> </w:t>
                            </w:r>
                            <w:r w:rsidR="00AE0245">
                              <w:t xml:space="preserve">of </w:t>
                            </w:r>
                            <w:r>
                              <w:t>2017</w:t>
                            </w:r>
                          </w:p>
                          <w:p w14:paraId="5374365B" w14:textId="77777777" w:rsidR="00AE0245" w:rsidRDefault="00AE0245" w:rsidP="00AA43FB">
                            <w:pPr>
                              <w:spacing w:after="0" w:line="240" w:lineRule="auto"/>
                            </w:pPr>
                          </w:p>
                          <w:p w14:paraId="2C5623D1" w14:textId="77777777" w:rsidR="00AA43FB" w:rsidRDefault="00AA43FB" w:rsidP="00AA43FB">
                            <w:pPr>
                              <w:pStyle w:val="ListParagraph"/>
                              <w:numPr>
                                <w:ilvl w:val="0"/>
                                <w:numId w:val="2"/>
                              </w:numPr>
                              <w:spacing w:after="0" w:line="240" w:lineRule="auto"/>
                            </w:pPr>
                            <w:r>
                              <w:t>President from 2014-2017</w:t>
                            </w:r>
                          </w:p>
                          <w:p w14:paraId="7FA8CBD5" w14:textId="77777777" w:rsidR="00AA43FB" w:rsidRDefault="00AA43FB" w:rsidP="00AA43FB">
                            <w:pPr>
                              <w:pStyle w:val="ListParagraph"/>
                              <w:numPr>
                                <w:ilvl w:val="0"/>
                                <w:numId w:val="2"/>
                              </w:numPr>
                              <w:spacing w:after="0" w:line="240" w:lineRule="auto"/>
                            </w:pPr>
                            <w:r>
                              <w:t>35-years’ experience in retail industry</w:t>
                            </w:r>
                          </w:p>
                          <w:p w14:paraId="09A0B274" w14:textId="77777777" w:rsidR="00AA43FB" w:rsidRDefault="00440931" w:rsidP="00AA43FB">
                            <w:pPr>
                              <w:pStyle w:val="ListParagraph"/>
                              <w:numPr>
                                <w:ilvl w:val="0"/>
                                <w:numId w:val="2"/>
                              </w:numPr>
                              <w:spacing w:after="0" w:line="240" w:lineRule="auto"/>
                            </w:pPr>
                            <w:r>
                              <w:t>34 years with Macy’s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5CF6D" id="Text Box 14" o:spid="_x0000_s1032" type="#_x0000_t202" style="position:absolute;left:0;text-align:left;margin-left:-49.9pt;margin-top:.35pt;width:135pt;height:17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" filled="f" stroked="f">
                <v:textbox>
                  <w:txbxContent>
                    <w:p w:rsidR="00AA43FB" w:rsidRPr="00AA43FB" w:rsidRDefault="00AA43FB" w:rsidP="00AA43FB">
                      <w:pPr>
                        <w:spacing w:after="0" w:line="240" w:lineRule="auto"/>
                        <w:rPr>
                          <w:b/>
                        </w:rPr>
                      </w:pPr>
                      <w:r w:rsidRPr="00AA43FB">
                        <w:rPr>
                          <w:b/>
                        </w:rPr>
                        <w:t>Jeffrey Gennette</w:t>
                      </w:r>
                    </w:p>
                    <w:p w:rsidR="00AA43FB" w:rsidRDefault="00AA43FB" w:rsidP="00AA43FB">
                      <w:pPr>
                        <w:spacing w:after="0" w:line="240" w:lineRule="auto"/>
                      </w:pPr>
                      <w:r>
                        <w:t xml:space="preserve">CEO – </w:t>
                      </w:r>
                      <w:r w:rsidR="00AE0245">
                        <w:t>March</w:t>
                      </w:r>
                      <w:r>
                        <w:t xml:space="preserve"> </w:t>
                      </w:r>
                      <w:r w:rsidR="00AE0245">
                        <w:t xml:space="preserve">of </w:t>
                      </w:r>
                      <w:r>
                        <w:t>2017</w:t>
                      </w:r>
                    </w:p>
                    <w:p w:rsidR="00AE0245" w:rsidRDefault="00AE0245" w:rsidP="00AA43FB">
                      <w:pPr>
                        <w:spacing w:after="0" w:line="240" w:lineRule="auto"/>
                      </w:pPr>
                    </w:p>
                    <w:p w:rsidR="00AA43FB" w:rsidRDefault="00AA43FB" w:rsidP="00AA43FB">
                      <w:pPr>
                        <w:pStyle w:val="ListParagraph"/>
                        <w:numPr>
                          <w:ilvl w:val="0"/>
                          <w:numId w:val="2"/>
                        </w:numPr>
                        <w:spacing w:after="0" w:line="240" w:lineRule="auto"/>
                      </w:pPr>
                      <w:r>
                        <w:t>President from 2014-2017</w:t>
                      </w:r>
                    </w:p>
                    <w:p w:rsidR="00AA43FB" w:rsidRDefault="00AA43FB" w:rsidP="00AA43FB">
                      <w:pPr>
                        <w:pStyle w:val="ListParagraph"/>
                        <w:numPr>
                          <w:ilvl w:val="0"/>
                          <w:numId w:val="2"/>
                        </w:numPr>
                        <w:spacing w:after="0" w:line="240" w:lineRule="auto"/>
                      </w:pPr>
                      <w:r>
                        <w:t>35-years’ experience in retail industry</w:t>
                      </w:r>
                    </w:p>
                    <w:p w:rsidR="00AA43FB" w:rsidRDefault="00440931" w:rsidP="00AA43FB">
                      <w:pPr>
                        <w:pStyle w:val="ListParagraph"/>
                        <w:numPr>
                          <w:ilvl w:val="0"/>
                          <w:numId w:val="2"/>
                        </w:numPr>
                        <w:spacing w:after="0" w:line="240" w:lineRule="auto"/>
                      </w:pPr>
                      <w:r>
                        <w:t>34 years with Macy’s Inc.</w:t>
                      </w:r>
                    </w:p>
                  </w:txbxContent>
                </v:textbox>
                <w10:wrap type="square"/>
              </v:shape>
            </w:pict>
          </mc:Fallback>
        </mc:AlternateContent>
      </w:r>
      <w:r w:rsidR="00EC264A">
        <w:rPr>
          <w:b/>
        </w:rPr>
        <w:t>Drivers:</w:t>
      </w:r>
      <w:r w:rsidR="004A6DF0">
        <w:rPr>
          <w:b/>
        </w:rPr>
        <w:t xml:space="preserve"> </w:t>
      </w:r>
      <w:r w:rsidR="00385E06">
        <w:t>Through team analysis, we believe that the market currently under values</w:t>
      </w:r>
      <w:r w:rsidR="00EF6B5D">
        <w:t xml:space="preserve"> </w:t>
      </w:r>
      <w:r w:rsidR="00385E06">
        <w:t>Macy’</w:t>
      </w:r>
      <w:r w:rsidR="00921C90">
        <w:t>s I</w:t>
      </w:r>
      <w:r w:rsidR="00385E06">
        <w:t xml:space="preserve">ncorporated and the current stock price is trading </w:t>
      </w:r>
      <w:r w:rsidR="00A72879">
        <w:t>a</w:t>
      </w:r>
      <w:r w:rsidR="00385E06">
        <w:t>t an overall discount to what the true value is.</w:t>
      </w:r>
      <w:r w:rsidR="00A72879">
        <w:t xml:space="preserve"> There are several indicators that reflect our analysis. It is clear that the retail industry is not the same as it was in the past, and consumers are demanding faster purchases, ease of purchase, online accommodations, and life-changing experiences. Macy’s management team has realized this shift in the industry and </w:t>
      </w:r>
      <w:r w:rsidR="003C75B6">
        <w:t>are</w:t>
      </w:r>
      <w:r w:rsidR="00A72879">
        <w:t xml:space="preserve"> taking necessary actions to keep their customers and develop new ones. Some ways they are doing this is through their ‘North Star Strategy’. This strategy consists of the 5-points of their star logo and is revolved around adding value to the consumers’ life through their products. Macy’s has also taken actions on downsizing their overall stores since the retail industry is becoming more ecommerce centralized. They </w:t>
      </w:r>
      <w:r w:rsidR="006B21A9">
        <w:t xml:space="preserve">have started their plan to close 100 Macy’s store around the country and rather focus their efforts </w:t>
      </w:r>
      <w:r w:rsidR="007B3468">
        <w:t>and capital on profitable locations. Jeffrey Gennette has recently taken over as Chief Executive Officer (CEO) for the company and he is the main reason why these new strategies are being put in place. Mr. Gennette is certain that Macy’s can remain a top brand in the public’s eyes and continue to have their loyal customers shop their products.</w:t>
      </w:r>
      <w:r w:rsidR="00085B93">
        <w:t xml:space="preserve"> The overall drivers of Macy’s Inc.’s revenues are located behind the efficiency of</w:t>
      </w:r>
      <w:r w:rsidR="001F5353">
        <w:t xml:space="preserve"> gaining customers, keeping the </w:t>
      </w:r>
      <w:r w:rsidR="00085B93">
        <w:t xml:space="preserve">customers, and have them buy more </w:t>
      </w:r>
      <w:r w:rsidR="001F5353">
        <w:t xml:space="preserve">Macy’s products that are </w:t>
      </w:r>
      <w:r w:rsidR="00085B93">
        <w:t xml:space="preserve">offered. These drivers are dependent on the experience that Macy’s offers and how management will be able to implement effective strategies that align </w:t>
      </w:r>
      <w:r w:rsidR="001F5353">
        <w:t xml:space="preserve">with </w:t>
      </w:r>
      <w:r w:rsidR="00085B93">
        <w:lastRenderedPageBreak/>
        <w:t xml:space="preserve">continuously changing consumer preferences. Our team is confident that </w:t>
      </w:r>
      <w:r w:rsidR="001F5353" w:rsidRPr="00132E20">
        <w:rPr>
          <w:noProof/>
        </w:rPr>
        <w:drawing>
          <wp:anchor distT="0" distB="0" distL="114300" distR="114300" simplePos="0" relativeHeight="251674624" behindDoc="0" locked="0" layoutInCell="1" allowOverlap="1" wp14:anchorId="67C1BA03" wp14:editId="0E09E90C">
            <wp:simplePos x="0" y="0"/>
            <wp:positionH relativeFrom="column">
              <wp:posOffset>-857885</wp:posOffset>
            </wp:positionH>
            <wp:positionV relativeFrom="paragraph">
              <wp:posOffset>434975</wp:posOffset>
            </wp:positionV>
            <wp:extent cx="2049780" cy="16383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978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B93">
        <w:t>Macy’s Inc. will have sufficient revenue growth in the future and is currently undervalued by the overall market.</w:t>
      </w:r>
      <w:r w:rsidR="00132E20">
        <w:t xml:space="preserve"> Within the retail industry, moving forward the two most important drivers will be high quality products and the ability to differentiate, which Macy’s possess within their North Star strategy. </w:t>
      </w:r>
    </w:p>
    <w:p w14:paraId="6B72D980" w14:textId="77777777" w:rsidR="001E43D5" w:rsidRPr="004A6DF0" w:rsidRDefault="00CA1C0B" w:rsidP="00E70AD5">
      <w:pPr>
        <w:spacing w:after="0"/>
        <w:ind w:left="2160"/>
        <w:rPr>
          <w:b/>
        </w:rPr>
      </w:pPr>
      <w:r w:rsidRPr="004A6DF0">
        <w:rPr>
          <w:b/>
        </w:rPr>
        <w:t>Valuation</w:t>
      </w:r>
    </w:p>
    <w:p w14:paraId="300EF312" w14:textId="77777777" w:rsidR="00835B72" w:rsidRPr="00926AC6" w:rsidRDefault="00AE0245" w:rsidP="00835B72">
      <w:pPr>
        <w:spacing w:after="0"/>
        <w:ind w:left="2160"/>
      </w:pPr>
      <w:r>
        <w:rPr>
          <w:noProof/>
        </w:rPr>
        <w:drawing>
          <wp:anchor distT="0" distB="0" distL="114300" distR="114300" simplePos="0" relativeHeight="251658240" behindDoc="0" locked="0" layoutInCell="1" allowOverlap="1" wp14:anchorId="035F60DA" wp14:editId="7D133C58">
            <wp:simplePos x="0" y="0"/>
            <wp:positionH relativeFrom="column">
              <wp:posOffset>-855980</wp:posOffset>
            </wp:positionH>
            <wp:positionV relativeFrom="paragraph">
              <wp:posOffset>2443480</wp:posOffset>
            </wp:positionV>
            <wp:extent cx="2058035" cy="1398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4-07 18.57.12.png"/>
                    <pic:cNvPicPr/>
                  </pic:nvPicPr>
                  <pic:blipFill rotWithShape="1">
                    <a:blip r:embed="rId16" cstate="print">
                      <a:extLst>
                        <a:ext uri="{28A0092B-C50C-407E-A947-70E740481C1C}">
                          <a14:useLocalDpi xmlns:a14="http://schemas.microsoft.com/office/drawing/2010/main" val="0"/>
                        </a:ext>
                      </a:extLst>
                    </a:blip>
                    <a:srcRect l="40700"/>
                    <a:stretch/>
                  </pic:blipFill>
                  <pic:spPr bwMode="auto">
                    <a:xfrm>
                      <a:off x="0" y="0"/>
                      <a:ext cx="2058035" cy="1398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65FF022A" wp14:editId="0302EB64">
                <wp:simplePos x="0" y="0"/>
                <wp:positionH relativeFrom="column">
                  <wp:posOffset>-906780</wp:posOffset>
                </wp:positionH>
                <wp:positionV relativeFrom="paragraph">
                  <wp:posOffset>1953260</wp:posOffset>
                </wp:positionV>
                <wp:extent cx="2172335" cy="5613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172335" cy="561340"/>
                        </a:xfrm>
                        <a:prstGeom prst="rect">
                          <a:avLst/>
                        </a:prstGeom>
                        <a:noFill/>
                        <a:ln>
                          <a:noFill/>
                        </a:ln>
                        <a:effectLst/>
                      </wps:spPr>
                      <wps:txbx>
                        <w:txbxContent>
                          <w:p w14:paraId="6BF6EB61" w14:textId="77777777" w:rsidR="00440931" w:rsidRPr="00440931" w:rsidRDefault="00440931" w:rsidP="00440931">
                            <w:pPr>
                              <w:rPr>
                                <w:b/>
                              </w:rPr>
                            </w:pPr>
                            <w:r w:rsidRPr="00440931">
                              <w:rPr>
                                <w:b/>
                              </w:rPr>
                              <w:t>Insider Vs Institutional/Mutual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FF022A" id="Text Box 19" o:spid="_x0000_s1033" type="#_x0000_t202" style="position:absolute;left:0;text-align:left;margin-left:-71.4pt;margin-top:153.8pt;width:171.05pt;height:4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" filled="f" stroked="f">
                <v:textbox style="mso-fit-shape-to-text:t">
                  <w:txbxContent>
                    <w:p w14:paraId="6BF6EB61" w14:textId="77777777" w:rsidR="00440931" w:rsidRPr="00440931" w:rsidRDefault="00440931" w:rsidP="00440931">
                      <w:pPr>
                        <w:rPr>
                          <w:b/>
                        </w:rPr>
                      </w:pPr>
                      <w:r w:rsidRPr="00440931">
                        <w:rPr>
                          <w:b/>
                        </w:rPr>
                        <w:t>Insider Vs Institutional/Mutual Funds:</w:t>
                      </w:r>
                    </w:p>
                  </w:txbxContent>
                </v:textbox>
                <w10:wrap type="square"/>
              </v:shape>
            </w:pict>
          </mc:Fallback>
        </mc:AlternateContent>
      </w:r>
      <w:r w:rsidR="00927D90">
        <w:t xml:space="preserve">Our valuation for Macy’s Inc. consists of three models </w:t>
      </w:r>
      <w:r w:rsidR="00B06725">
        <w:t xml:space="preserve">– one that is </w:t>
      </w:r>
      <w:r w:rsidR="00927D90">
        <w:t>reflective of their intrinsic value, a relative value to their comparable peers, an</w:t>
      </w:r>
      <w:r w:rsidR="00B06725">
        <w:t xml:space="preserve">d price compared to the </w:t>
      </w:r>
      <w:r w:rsidR="00927D90">
        <w:t>overall industry. We first conducted a Discounted Cash Flow model that</w:t>
      </w:r>
      <w:r w:rsidR="003B7361">
        <w:t xml:space="preserve"> used our predicted Free Cash Flow to the Firm (FCFF) 5-years from now. After discounting the FCFF at a WACC of 8.0% and </w:t>
      </w:r>
      <w:r w:rsidR="00B06725">
        <w:t xml:space="preserve">using </w:t>
      </w:r>
      <w:r w:rsidR="003B7361">
        <w:t xml:space="preserve">a perpetuity growth rate of 2.0% we calculated a current valuation of $33.90. For our second valuation method, we used an </w:t>
      </w:r>
      <w:r w:rsidR="006239B6">
        <w:t>EV/</w:t>
      </w:r>
      <w:r w:rsidR="003B7361">
        <w:t>EBITDA Multiple Model</w:t>
      </w:r>
      <w:r w:rsidR="00D86B95">
        <w:t xml:space="preserve"> to compare Macy’s to its peer competitors.</w:t>
      </w:r>
      <w:r w:rsidR="00CB56CC">
        <w:t xml:space="preserve"> After determining</w:t>
      </w:r>
      <w:r w:rsidR="00F421A7">
        <w:t xml:space="preserve"> an EV/EBITDA Multiple of 7.2x for Macy’</w:t>
      </w:r>
      <w:r w:rsidR="00996671">
        <w:t>s, which is a discount of -40.88% relative to its peers, a current valuation of $32.57 per share was calculated.</w:t>
      </w:r>
      <w:r w:rsidR="000D706D">
        <w:t xml:space="preserve"> For our final valuation model, our team used a P/E Multiple Model because we believe that Macy’s price is low </w:t>
      </w:r>
      <w:r w:rsidR="00B06725">
        <w:t>with</w:t>
      </w:r>
      <w:r w:rsidR="000D706D">
        <w:t xml:space="preserve"> its earnings relative to comparable competitors. Macy’s is currently trading at a P/E ratio of 9.84 which is a discount of</w:t>
      </w:r>
      <w:r w:rsidR="00D430A4">
        <w:t xml:space="preserve"> -38.50% relative to selected comparable peers. </w:t>
      </w:r>
      <w:r w:rsidR="00835B72">
        <w:t>A</w:t>
      </w:r>
      <w:r w:rsidR="00D430A4">
        <w:t xml:space="preserve"> P/E of 11.</w:t>
      </w:r>
      <w:r w:rsidR="00835B72">
        <w:t xml:space="preserve">59, which would bring the current price to $35.10 per share, </w:t>
      </w:r>
      <w:r w:rsidR="00D430A4">
        <w:t>would be fair value for Macy’s Inc. and we believe the market will realize the current discount and multiple expansion will result.</w:t>
      </w:r>
      <w:r w:rsidR="00835B72">
        <w:t xml:space="preserve"> For our overall valuation of Macy’s Inc., we used an even distribution of our three valuations to reach a current price of $3</w:t>
      </w:r>
      <w:r w:rsidR="00B06725">
        <w:t>3.86</w:t>
      </w:r>
      <w:r w:rsidR="00835B72">
        <w:t xml:space="preserve"> per share bringing the upside potential to </w:t>
      </w:r>
      <w:r w:rsidR="00B06725">
        <w:t>13.61</w:t>
      </w:r>
      <w:r w:rsidR="00835B72">
        <w:t>% above the current price.</w:t>
      </w:r>
    </w:p>
    <w:p w14:paraId="488FBED9" w14:textId="77777777" w:rsidR="00CA1C0B" w:rsidRPr="004A6DF0" w:rsidRDefault="00440931" w:rsidP="00E70AD5">
      <w:pPr>
        <w:spacing w:after="0"/>
        <w:ind w:left="2160"/>
        <w:rPr>
          <w:b/>
        </w:rPr>
      </w:pPr>
      <w:r>
        <w:rPr>
          <w:noProof/>
        </w:rPr>
        <w:drawing>
          <wp:anchor distT="0" distB="0" distL="114300" distR="114300" simplePos="0" relativeHeight="251670528" behindDoc="0" locked="0" layoutInCell="1" allowOverlap="1" wp14:anchorId="118C4B1E" wp14:editId="4E2A7A84">
            <wp:simplePos x="0" y="0"/>
            <wp:positionH relativeFrom="column">
              <wp:posOffset>-617220</wp:posOffset>
            </wp:positionH>
            <wp:positionV relativeFrom="paragraph">
              <wp:posOffset>216535</wp:posOffset>
            </wp:positionV>
            <wp:extent cx="1524000" cy="13982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4-07 18.57.12.png"/>
                    <pic:cNvPicPr/>
                  </pic:nvPicPr>
                  <pic:blipFill rotWithShape="1">
                    <a:blip r:embed="rId17" cstate="print">
                      <a:extLst>
                        <a:ext uri="{28A0092B-C50C-407E-A947-70E740481C1C}">
                          <a14:useLocalDpi xmlns:a14="http://schemas.microsoft.com/office/drawing/2010/main" val="0"/>
                        </a:ext>
                      </a:extLst>
                    </a:blip>
                    <a:srcRect r="59637"/>
                    <a:stretch/>
                  </pic:blipFill>
                  <pic:spPr bwMode="auto">
                    <a:xfrm>
                      <a:off x="0" y="0"/>
                      <a:ext cx="1524000" cy="1398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C0B" w:rsidRPr="004A6DF0">
        <w:rPr>
          <w:b/>
        </w:rPr>
        <w:t>Risks</w:t>
      </w:r>
    </w:p>
    <w:p w14:paraId="4D996558" w14:textId="77777777" w:rsidR="00BA76C6" w:rsidRDefault="00C02C00" w:rsidP="00E70AD5">
      <w:pPr>
        <w:spacing w:after="0"/>
        <w:ind w:left="2160"/>
      </w:pPr>
      <w:r>
        <w:t>F</w:t>
      </w:r>
      <w:r w:rsidRPr="00C02C00">
        <w:t>1:</w:t>
      </w:r>
      <w:r>
        <w:t xml:space="preserve"> Operating lease obligations</w:t>
      </w:r>
      <w:r w:rsidR="00400034">
        <w:t xml:space="preserve"> (</w:t>
      </w:r>
      <w:r w:rsidR="005E6666">
        <w:t>Probability</w:t>
      </w:r>
      <w:r w:rsidR="00400034">
        <w:t>:</w:t>
      </w:r>
      <w:r w:rsidR="005E6666">
        <w:t xml:space="preserve"> Moderate Impact: Moderate</w:t>
      </w:r>
      <w:r w:rsidR="00400034">
        <w:t>)</w:t>
      </w:r>
      <w:r>
        <w:t xml:space="preserve">. The company has almost $4 billion in operating leases that extend to periods of 20 years in the future. </w:t>
      </w:r>
    </w:p>
    <w:p w14:paraId="10D1CAFF" w14:textId="77777777" w:rsidR="007F6E7B" w:rsidRDefault="005E6666" w:rsidP="00E70AD5">
      <w:pPr>
        <w:spacing w:after="0"/>
        <w:ind w:left="2160"/>
      </w:pPr>
      <w:r>
        <w:t xml:space="preserve">F2: Interest rates (Probability: High Impact: Moderate). </w:t>
      </w:r>
      <w:r w:rsidR="007F6E7B">
        <w:t xml:space="preserve"> An increase in interest rates, or strain of liquidity in the market could negatively affect Macy’s ability obtain low cost financing. </w:t>
      </w:r>
    </w:p>
    <w:p w14:paraId="5B654CEF" w14:textId="77777777" w:rsidR="00054AA9" w:rsidRDefault="00C02C00" w:rsidP="00E70AD5">
      <w:pPr>
        <w:spacing w:after="0"/>
        <w:ind w:left="2160"/>
      </w:pPr>
      <w:r>
        <w:t>OP1: Competition</w:t>
      </w:r>
      <w:r w:rsidR="005E6666">
        <w:t xml:space="preserve"> (Probability: High Impact: High)</w:t>
      </w:r>
      <w:r>
        <w:t xml:space="preserve">. The retail industry is highly competitive, Macy’s needs to continue to differentiate itself in an everchanging retail environment. </w:t>
      </w:r>
    </w:p>
    <w:p w14:paraId="584564C9" w14:textId="77777777" w:rsidR="007F6E7B" w:rsidRDefault="00AE0245" w:rsidP="00E70AD5">
      <w:pPr>
        <w:spacing w:after="0"/>
        <w:ind w:left="2160"/>
      </w:pPr>
      <w:r>
        <w:rPr>
          <w:noProof/>
        </w:rPr>
        <w:drawing>
          <wp:anchor distT="0" distB="0" distL="114300" distR="114300" simplePos="0" relativeHeight="251657216" behindDoc="0" locked="0" layoutInCell="1" allowOverlap="1" wp14:anchorId="4EAAF1C5" wp14:editId="0F09E7EA">
            <wp:simplePos x="0" y="0"/>
            <wp:positionH relativeFrom="page">
              <wp:posOffset>106680</wp:posOffset>
            </wp:positionH>
            <wp:positionV relativeFrom="paragraph">
              <wp:posOffset>276860</wp:posOffset>
            </wp:positionV>
            <wp:extent cx="3429635" cy="1368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4-07 19.01.54.png"/>
                    <pic:cNvPicPr/>
                  </pic:nvPicPr>
                  <pic:blipFill>
                    <a:blip r:embed="rId18">
                      <a:extLst>
                        <a:ext uri="{28A0092B-C50C-407E-A947-70E740481C1C}">
                          <a14:useLocalDpi xmlns:a14="http://schemas.microsoft.com/office/drawing/2010/main" val="0"/>
                        </a:ext>
                      </a:extLst>
                    </a:blip>
                    <a:stretch>
                      <a:fillRect/>
                    </a:stretch>
                  </pic:blipFill>
                  <pic:spPr>
                    <a:xfrm>
                      <a:off x="0" y="0"/>
                      <a:ext cx="3429635" cy="1368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0A12AB37" wp14:editId="093F2118">
                <wp:simplePos x="0" y="0"/>
                <wp:positionH relativeFrom="column">
                  <wp:posOffset>-847090</wp:posOffset>
                </wp:positionH>
                <wp:positionV relativeFrom="paragraph">
                  <wp:posOffset>88265</wp:posOffset>
                </wp:positionV>
                <wp:extent cx="18288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F9AE7" w14:textId="77777777" w:rsidR="00440931" w:rsidRPr="00440931" w:rsidRDefault="00440931">
                            <w:pPr>
                              <w:rPr>
                                <w:b/>
                              </w:rPr>
                            </w:pPr>
                            <w:r w:rsidRPr="00440931">
                              <w:rPr>
                                <w:b/>
                              </w:rPr>
                              <w:t>Top 5 Shareholders: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1B332" id="Text Box 18" o:spid="_x0000_s1034" type="#_x0000_t202" style="position:absolute;left:0;text-align:left;margin-left:-66.7pt;margin-top:6.95pt;width:2in;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" filled="f" stroked="f">
                <v:textbox>
                  <w:txbxContent>
                    <w:p w:rsidR="00440931" w:rsidRPr="00440931" w:rsidRDefault="00440931">
                      <w:pPr>
                        <w:rPr>
                          <w:b/>
                        </w:rPr>
                      </w:pPr>
                      <w:r w:rsidRPr="00440931">
                        <w:rPr>
                          <w:b/>
                        </w:rPr>
                        <w:t>Top 5 Shareholders:</w:t>
                      </w:r>
                    </w:p>
                  </w:txbxContent>
                </v:textbox>
                <w10:wrap type="square"/>
              </v:shape>
            </w:pict>
          </mc:Fallback>
        </mc:AlternateContent>
      </w:r>
      <w:r w:rsidR="00054AA9">
        <w:t>OP</w:t>
      </w:r>
      <w:r w:rsidR="007F6E7B">
        <w:t>2</w:t>
      </w:r>
      <w:r w:rsidR="00054AA9">
        <w:t>: Weather</w:t>
      </w:r>
      <w:r w:rsidR="005E6666">
        <w:t xml:space="preserve"> (Probability: Low Impact: Low)</w:t>
      </w:r>
      <w:r w:rsidR="00054AA9">
        <w:t xml:space="preserve">. Natural disasters. Extreme weather affects the results of </w:t>
      </w:r>
      <w:r w:rsidR="007F6E7B">
        <w:t>stores within the affected geographic region.</w:t>
      </w:r>
    </w:p>
    <w:p w14:paraId="79384570" w14:textId="77777777" w:rsidR="00054AA9" w:rsidRDefault="007F6E7B" w:rsidP="00E70AD5">
      <w:pPr>
        <w:spacing w:after="0"/>
        <w:ind w:left="2160"/>
      </w:pPr>
      <w:r>
        <w:t xml:space="preserve">OP3: Deals with suppliers. Macy’s Inc. depends heavily on its iconic suppliers to generate sales.   </w:t>
      </w:r>
    </w:p>
    <w:p w14:paraId="7ECCD265" w14:textId="77777777" w:rsidR="00054AA9" w:rsidRDefault="00054AA9" w:rsidP="00E70AD5">
      <w:pPr>
        <w:spacing w:after="0"/>
        <w:ind w:left="2160"/>
      </w:pPr>
      <w:r>
        <w:t>M1: Consumer spending</w:t>
      </w:r>
      <w:r w:rsidR="005E6666">
        <w:t xml:space="preserve"> (Probability: Moderate Impact: High)</w:t>
      </w:r>
      <w:r>
        <w:t xml:space="preserve">. Economic conditions drive consumer spending, an unfavorable economic environment could negatively impact operations. </w:t>
      </w:r>
    </w:p>
    <w:p w14:paraId="12B05E83" w14:textId="77777777" w:rsidR="00C02C00" w:rsidRDefault="007F6E7B" w:rsidP="001F5353">
      <w:pPr>
        <w:spacing w:after="0"/>
      </w:pPr>
      <w:r>
        <w:lastRenderedPageBreak/>
        <w:t>M2: Cyclical cycle</w:t>
      </w:r>
      <w:r w:rsidR="005E6666">
        <w:t xml:space="preserve"> (Probability: High Impact: Moderate)</w:t>
      </w:r>
      <w:r>
        <w:t xml:space="preserve">. Macy’s incurs lofty expenses in the time leading up to the fourth quarter holiday shopping season.   </w:t>
      </w:r>
    </w:p>
    <w:p w14:paraId="132677C6" w14:textId="77777777" w:rsidR="007F6E7B" w:rsidRPr="00C02C00" w:rsidRDefault="007F6E7B" w:rsidP="001F5353">
      <w:pPr>
        <w:spacing w:after="0"/>
      </w:pPr>
      <w:r>
        <w:t>M3: Employees</w:t>
      </w:r>
      <w:r w:rsidR="005E6666">
        <w:t xml:space="preserve"> (Probability: Moderate Impact: Moderate)</w:t>
      </w:r>
      <w:r>
        <w:t xml:space="preserve">. The company places emphasis on its quality employees. In healthy economic times, good employees can be hard and more expensive to find. </w:t>
      </w:r>
    </w:p>
    <w:p w14:paraId="45CD928A" w14:textId="77777777" w:rsidR="00FD66E3" w:rsidRPr="004A6DF0" w:rsidRDefault="00CA1C0B" w:rsidP="001F5353">
      <w:pPr>
        <w:spacing w:after="0"/>
        <w:rPr>
          <w:b/>
        </w:rPr>
      </w:pPr>
      <w:r w:rsidRPr="004A6DF0">
        <w:rPr>
          <w:b/>
        </w:rPr>
        <w:t>Management</w:t>
      </w:r>
    </w:p>
    <w:p w14:paraId="7A7B8707" w14:textId="77777777" w:rsidR="00BA76C6" w:rsidRPr="0071510A" w:rsidRDefault="00FD66E3" w:rsidP="001F5353">
      <w:pPr>
        <w:spacing w:after="0"/>
      </w:pPr>
      <w:r>
        <w:t>As of March 23</w:t>
      </w:r>
      <w:r w:rsidRPr="00FD66E3">
        <w:rPr>
          <w:vertAlign w:val="superscript"/>
        </w:rPr>
        <w:t>rd,</w:t>
      </w:r>
      <w:r>
        <w:t xml:space="preserve"> 2017 Jeff Gen</w:t>
      </w:r>
      <w:r w:rsidR="00175B85">
        <w:t>nette assumed the role of CEO with</w:t>
      </w:r>
      <w:r>
        <w:t xml:space="preserve"> Macy’s Inc. This transition process, which began in June of 2016, was completed smoothly with the former CEO Terry Lundgren assuming the role of executive chairman of the Board. Jeff Gennette is qualified to lead the </w:t>
      </w:r>
      <w:r w:rsidR="007F6E7B">
        <w:t>company and</w:t>
      </w:r>
      <w:r w:rsidR="004A6DF0">
        <w:t xml:space="preserve"> has been the President of Macy’s Inc. since 2014.</w:t>
      </w:r>
      <w:r>
        <w:t xml:space="preserve"> </w:t>
      </w:r>
      <w:r w:rsidR="00BA76C6">
        <w:t>Management firmly believes in the continued success of Macy’s Inc. and this can be shown by the share repurchases of almost $8 million in 2016</w:t>
      </w:r>
      <w:r w:rsidR="00175B85">
        <w:t>,</w:t>
      </w:r>
      <w:r w:rsidR="00BA76C6">
        <w:t xml:space="preserve"> showing that they too be</w:t>
      </w:r>
      <w:r w:rsidR="00650082">
        <w:t>lieve the stock is undervalued.</w:t>
      </w:r>
    </w:p>
    <w:p w14:paraId="6FF82202" w14:textId="77777777" w:rsidR="00EF6B5D" w:rsidRDefault="00CA1C0B" w:rsidP="001F5353">
      <w:pPr>
        <w:spacing w:after="0"/>
        <w:rPr>
          <w:b/>
        </w:rPr>
      </w:pPr>
      <w:r w:rsidRPr="004A6DF0">
        <w:rPr>
          <w:b/>
        </w:rPr>
        <w:t>Peer Analysis</w:t>
      </w:r>
      <w:r w:rsidR="002107C8">
        <w:rPr>
          <w:b/>
        </w:rPr>
        <w:t>-</w:t>
      </w:r>
      <w:r w:rsidR="002107C8">
        <w:rPr>
          <w:b/>
        </w:rPr>
        <w:tab/>
      </w:r>
    </w:p>
    <w:p w14:paraId="1D3D9A58" w14:textId="77777777" w:rsidR="00EF6B5D" w:rsidRDefault="00AE0245" w:rsidP="001F5353">
      <w:pPr>
        <w:spacing w:after="0"/>
      </w:pPr>
      <w:r>
        <w:t>Macy’s Inc</w:t>
      </w:r>
      <w:r w:rsidR="003C75B6">
        <w:t>.</w:t>
      </w:r>
      <w:r>
        <w:t xml:space="preserve"> defines its peer group for SEC reporting purposes as the following: </w:t>
      </w:r>
      <w:r w:rsidR="00EF6B5D">
        <w:t>Bed, Bath &amp; Beyond</w:t>
      </w:r>
      <w:r>
        <w:t xml:space="preserve">, </w:t>
      </w:r>
      <w:r w:rsidR="00EF6B5D">
        <w:t>Dillard's</w:t>
      </w:r>
      <w:r>
        <w:t xml:space="preserve">, </w:t>
      </w:r>
      <w:r w:rsidR="00EF6B5D">
        <w:t>Gap</w:t>
      </w:r>
      <w:r>
        <w:t xml:space="preserve">, </w:t>
      </w:r>
      <w:r w:rsidR="00EF6B5D">
        <w:t>J.C. Penney</w:t>
      </w:r>
      <w:r>
        <w:t xml:space="preserve">, </w:t>
      </w:r>
      <w:r w:rsidR="00EF6B5D">
        <w:t>Kohl's</w:t>
      </w:r>
      <w:r>
        <w:t xml:space="preserve">, </w:t>
      </w:r>
      <w:r w:rsidR="00EF6B5D">
        <w:t>L Brands</w:t>
      </w:r>
      <w:r>
        <w:t xml:space="preserve">, </w:t>
      </w:r>
      <w:r w:rsidR="00EF6B5D">
        <w:t>Nordstrom</w:t>
      </w:r>
      <w:r>
        <w:t xml:space="preserve">, </w:t>
      </w:r>
      <w:r w:rsidR="00EF6B5D">
        <w:t>Ross Stores</w:t>
      </w:r>
      <w:r>
        <w:t xml:space="preserve">, </w:t>
      </w:r>
      <w:r w:rsidR="00EF6B5D">
        <w:t>Sears Holdings</w:t>
      </w:r>
      <w:r>
        <w:t xml:space="preserve">, </w:t>
      </w:r>
      <w:r w:rsidR="00EF6B5D">
        <w:t>Target</w:t>
      </w:r>
      <w:r>
        <w:t xml:space="preserve">, </w:t>
      </w:r>
      <w:r w:rsidR="00EF6B5D">
        <w:t>TJX Companies</w:t>
      </w:r>
      <w:r>
        <w:t xml:space="preserve">, </w:t>
      </w:r>
      <w:r w:rsidR="00EF6B5D">
        <w:t>Wal-Mart.</w:t>
      </w:r>
      <w:r>
        <w:t xml:space="preserve"> We utilized this list of peers, </w:t>
      </w:r>
      <w:r w:rsidR="0071510A">
        <w:t xml:space="preserve">along with </w:t>
      </w:r>
      <w:r>
        <w:t xml:space="preserve">Bloomberg’s recommendations and then systematically eliminating outliers for our valuation based on metrics such as market cap, and levels of debt. The result was </w:t>
      </w:r>
      <w:r w:rsidR="0071510A">
        <w:t xml:space="preserve">a comparable peer group that we feel justifies and exemplifies the undervaluation and price of Macy’s Inc. </w:t>
      </w:r>
    </w:p>
    <w:p w14:paraId="5F56DFEF" w14:textId="77777777" w:rsidR="00E70AD5" w:rsidRDefault="00E70AD5" w:rsidP="00EF6B5D"/>
    <w:p w14:paraId="22D9B5FB" w14:textId="77777777" w:rsidR="00E70AD5" w:rsidRPr="004A6DF0" w:rsidRDefault="00E70AD5" w:rsidP="00EF6B5D"/>
    <w:sectPr w:rsidR="00E70AD5" w:rsidRPr="004A6DF0">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AD49" w14:textId="77777777" w:rsidR="00B119ED" w:rsidRDefault="00B119ED" w:rsidP="00A34EFB">
      <w:pPr>
        <w:spacing w:after="0" w:line="240" w:lineRule="auto"/>
      </w:pPr>
      <w:r>
        <w:separator/>
      </w:r>
    </w:p>
  </w:endnote>
  <w:endnote w:type="continuationSeparator" w:id="0">
    <w:p w14:paraId="1FFE4106" w14:textId="77777777" w:rsidR="00B119ED" w:rsidRDefault="00B119ED"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Harlow Solid Italic">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4713E8" w14:textId="77777777" w:rsidR="00A34EFB" w:rsidRDefault="00B119ED" w:rsidP="00475F7E">
    <w:pPr>
      <w:pStyle w:val="Footer"/>
      <w:pBdr>
        <w:top w:val="single" w:sz="24" w:space="1" w:color="FFC000"/>
      </w:pBdr>
      <w:jc w:val="center"/>
      <w:rPr>
        <w:i/>
        <w:sz w:val="24"/>
        <w:szCs w:val="24"/>
      </w:rPr>
    </w:pPr>
    <w:r>
      <w:rPr>
        <w:rFonts w:ascii="Arial Black" w:eastAsiaTheme="minorEastAsia" w:hAnsi="Arial Black"/>
        <w:noProof/>
        <w:color w:val="2F5496" w:themeColor="accent5" w:themeShade="BF"/>
        <w:kern w:val="24"/>
      </w:rPr>
      <w:pict w14:anchorId="6CB12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02.05pt;margin-top:367.45pt;width:467.45pt;height:444.45pt;z-index:-251658240;mso-position-horizontal-relative:margin;mso-position-vertical-relative:margin" o:allowincell="f">
          <v:imagedata r:id="rId1" o:title="8e431d2f2f42d856ef463b5fbf7d8808" gain="19661f" blacklevel="22938f"/>
          <w10:wrap anchorx="margin" anchory="margin"/>
        </v:shape>
      </w:pict>
    </w:r>
    <w:r w:rsidR="00A34EFB">
      <w:rPr>
        <w:i/>
        <w:sz w:val="24"/>
        <w:szCs w:val="24"/>
      </w:rPr>
      <w:t>Excellence.  Our Measure.  Our Motto.  Our Goal.</w:t>
    </w:r>
  </w:p>
  <w:p w14:paraId="18D3722B" w14:textId="77777777" w:rsidR="00A34EFB" w:rsidRPr="00D11952" w:rsidRDefault="00D11952" w:rsidP="00475F7E">
    <w:pPr>
      <w:pStyle w:val="Footer"/>
      <w:pBdr>
        <w:top w:val="single" w:sz="24" w:space="1" w:color="FFC000"/>
      </w:pBdr>
      <w:rPr>
        <w:b/>
        <w:i/>
        <w:sz w:val="24"/>
        <w:szCs w:val="24"/>
      </w:rPr>
    </w:pPr>
    <w:r w:rsidRPr="00D11952">
      <w:rPr>
        <w:b/>
        <w:i/>
        <w:sz w:val="24"/>
        <w:szCs w:val="24"/>
      </w:rPr>
      <w:t>Brock Schauer and Kyle Kolb</w:t>
    </w:r>
    <w:r w:rsidR="00A34EFB">
      <w:rPr>
        <w:i/>
        <w:sz w:val="24"/>
        <w:szCs w:val="24"/>
      </w:rPr>
      <w:tab/>
    </w:r>
    <w:r w:rsidR="00A34EFB">
      <w:rPr>
        <w:i/>
        <w:sz w:val="24"/>
        <w:szCs w:val="24"/>
      </w:rPr>
      <w:tab/>
      <w:t xml:space="preserve"> </w:t>
    </w:r>
    <w:r w:rsidR="00A34EFB" w:rsidRPr="00A34EFB">
      <w:rPr>
        <w:i/>
        <w:color w:val="7F7F7F" w:themeColor="background1" w:themeShade="7F"/>
        <w:spacing w:val="60"/>
        <w:sz w:val="24"/>
        <w:szCs w:val="24"/>
      </w:rPr>
      <w:t>Page</w:t>
    </w:r>
    <w:r w:rsidR="00A34EFB" w:rsidRPr="00A34EFB">
      <w:rPr>
        <w:i/>
        <w:sz w:val="24"/>
        <w:szCs w:val="24"/>
      </w:rPr>
      <w:t xml:space="preserve"> | </w:t>
    </w:r>
    <w:r w:rsidR="00A34EFB" w:rsidRPr="00A34EFB">
      <w:rPr>
        <w:i/>
        <w:sz w:val="24"/>
        <w:szCs w:val="24"/>
      </w:rPr>
      <w:fldChar w:fldCharType="begin"/>
    </w:r>
    <w:r w:rsidR="00A34EFB" w:rsidRPr="00A34EFB">
      <w:rPr>
        <w:i/>
        <w:sz w:val="24"/>
        <w:szCs w:val="24"/>
      </w:rPr>
      <w:instrText xml:space="preserve"> PAGE   \* MERGEFORMAT </w:instrText>
    </w:r>
    <w:r w:rsidR="00A34EFB" w:rsidRPr="00A34EFB">
      <w:rPr>
        <w:i/>
        <w:sz w:val="24"/>
        <w:szCs w:val="24"/>
      </w:rPr>
      <w:fldChar w:fldCharType="separate"/>
    </w:r>
    <w:r w:rsidR="003C75B6" w:rsidRPr="003C75B6">
      <w:rPr>
        <w:b/>
        <w:bCs/>
        <w:i/>
        <w:noProof/>
        <w:sz w:val="24"/>
        <w:szCs w:val="24"/>
      </w:rPr>
      <w:t>1</w:t>
    </w:r>
    <w:r w:rsidR="00A34EFB"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1E7A" w14:textId="77777777" w:rsidR="00B119ED" w:rsidRDefault="00B119ED" w:rsidP="00A34EFB">
      <w:pPr>
        <w:spacing w:after="0" w:line="240" w:lineRule="auto"/>
      </w:pPr>
      <w:r>
        <w:separator/>
      </w:r>
    </w:p>
  </w:footnote>
  <w:footnote w:type="continuationSeparator" w:id="0">
    <w:p w14:paraId="3ED8B52F" w14:textId="77777777" w:rsidR="00B119ED" w:rsidRDefault="00B119ED"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BE0888" w14:textId="77777777" w:rsidR="00B9292B" w:rsidRDefault="00B119ED">
    <w:pPr>
      <w:pStyle w:val="Header"/>
    </w:pPr>
    <w:r>
      <w:rPr>
        <w:noProof/>
      </w:rPr>
      <w:pict w14:anchorId="7F654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45pt;height:444.45pt;z-index:-251657216;mso-position-horizontal:center;mso-position-horizontal-relative:margin;mso-position-vertical:center;mso-position-vertical-relative:margin" o:allowincell="f">
          <v:imagedata r:id="rId1" o:title="8e431d2f2f42d856ef463b5fbf7d8808"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594FA" w14:textId="77777777"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w:t>
    </w:r>
    <w:proofErr w:type="gramStart"/>
    <w:r w:rsidRPr="00475F7E">
      <w:rPr>
        <w:rFonts w:ascii="Harlow Solid Italic" w:eastAsiaTheme="minorEastAsia" w:hAnsi="Harlow Solid Italic" w:cstheme="minorBidi"/>
        <w:color w:val="2F5496" w:themeColor="accent5" w:themeShade="BF"/>
        <w:kern w:val="24"/>
      </w:rPr>
      <w:t xml:space="preserve">Business  </w:t>
    </w:r>
    <w:r>
      <w:rPr>
        <w:rFonts w:ascii="Harlow Solid Italic" w:eastAsiaTheme="minorEastAsia" w:hAnsi="Harlow Solid Italic" w:cstheme="minorBidi"/>
        <w:color w:val="2F5496" w:themeColor="accent5" w:themeShade="BF"/>
        <w:kern w:val="24"/>
      </w:rPr>
      <w:tab/>
    </w:r>
    <w:proofErr w:type="gramEnd"/>
    <w:r w:rsidRPr="00475F7E">
      <w:rPr>
        <w:rFonts w:asciiTheme="minorHAnsi" w:eastAsiaTheme="minorEastAsia" w:hAnsi="Calibri" w:cstheme="minorBidi"/>
        <w:b/>
        <w:bCs/>
        <w:color w:val="2F5496" w:themeColor="accent5" w:themeShade="BF"/>
        <w:kern w:val="24"/>
      </w:rPr>
      <w:t xml:space="preserve">FIN439 Investment Strategies – </w:t>
    </w:r>
    <w:r w:rsidR="00912BDA">
      <w:rPr>
        <w:rFonts w:asciiTheme="minorHAnsi" w:eastAsiaTheme="minorEastAsia" w:hAnsi="Calibri" w:cstheme="minorBidi"/>
        <w:b/>
        <w:bCs/>
        <w:color w:val="2F5496" w:themeColor="accent5" w:themeShade="BF"/>
        <w:kern w:val="24"/>
      </w:rPr>
      <w:t>Spring 2018</w:t>
    </w:r>
  </w:p>
  <w:p w14:paraId="68510B84" w14:textId="77777777" w:rsidR="00475F7E" w:rsidRDefault="00475F7E" w:rsidP="00475F7E">
    <w:pPr>
      <w:pStyle w:val="NormalWeb"/>
      <w:spacing w:before="0" w:beforeAutospacing="0" w:after="0" w:afterAutospacing="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BA4EE0" w14:textId="77777777" w:rsidR="00B9292B" w:rsidRDefault="00B119ED">
    <w:pPr>
      <w:pStyle w:val="Header"/>
    </w:pPr>
    <w:r>
      <w:rPr>
        <w:noProof/>
      </w:rPr>
      <w:pict w14:anchorId="642B5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45pt;height:444.45pt;z-index:-251656192;mso-position-horizontal:center;mso-position-horizontal-relative:margin;mso-position-vertical:center;mso-position-vertical-relative:margin" o:allowincell="f">
          <v:imagedata r:id="rId1" o:title="8e431d2f2f42d856ef463b5fbf7d8808"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03A05"/>
    <w:multiLevelType w:val="hybridMultilevel"/>
    <w:tmpl w:val="5F188DE6"/>
    <w:lvl w:ilvl="0" w:tplc="E0F01A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C4296"/>
    <w:multiLevelType w:val="hybridMultilevel"/>
    <w:tmpl w:val="12186718"/>
    <w:lvl w:ilvl="0" w:tplc="89D06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46BC7"/>
    <w:rsid w:val="00054AA9"/>
    <w:rsid w:val="00085B93"/>
    <w:rsid w:val="000A51E7"/>
    <w:rsid w:val="000D706D"/>
    <w:rsid w:val="00132CA5"/>
    <w:rsid w:val="00132E20"/>
    <w:rsid w:val="0017121F"/>
    <w:rsid w:val="00175B85"/>
    <w:rsid w:val="001A7830"/>
    <w:rsid w:val="001E43D5"/>
    <w:rsid w:val="001F5353"/>
    <w:rsid w:val="002107C8"/>
    <w:rsid w:val="00254666"/>
    <w:rsid w:val="002C722A"/>
    <w:rsid w:val="002E3F20"/>
    <w:rsid w:val="003040A5"/>
    <w:rsid w:val="00370C5F"/>
    <w:rsid w:val="00381FE4"/>
    <w:rsid w:val="00385E06"/>
    <w:rsid w:val="003B7361"/>
    <w:rsid w:val="003C75B6"/>
    <w:rsid w:val="003F341F"/>
    <w:rsid w:val="00400034"/>
    <w:rsid w:val="00422A92"/>
    <w:rsid w:val="00440931"/>
    <w:rsid w:val="00475F7E"/>
    <w:rsid w:val="004A6DF0"/>
    <w:rsid w:val="004C4BD4"/>
    <w:rsid w:val="004E0FD9"/>
    <w:rsid w:val="004E2FA1"/>
    <w:rsid w:val="00541094"/>
    <w:rsid w:val="00596A36"/>
    <w:rsid w:val="005E6666"/>
    <w:rsid w:val="005F253F"/>
    <w:rsid w:val="006239B6"/>
    <w:rsid w:val="00650082"/>
    <w:rsid w:val="0069431C"/>
    <w:rsid w:val="006B21A9"/>
    <w:rsid w:val="006F05E3"/>
    <w:rsid w:val="00700B81"/>
    <w:rsid w:val="0071193F"/>
    <w:rsid w:val="0071510A"/>
    <w:rsid w:val="00751EDF"/>
    <w:rsid w:val="007B3468"/>
    <w:rsid w:val="007F6E7B"/>
    <w:rsid w:val="00835B72"/>
    <w:rsid w:val="00891CFE"/>
    <w:rsid w:val="00912BDA"/>
    <w:rsid w:val="00921C90"/>
    <w:rsid w:val="00923EF8"/>
    <w:rsid w:val="00926AC6"/>
    <w:rsid w:val="00927D90"/>
    <w:rsid w:val="00996671"/>
    <w:rsid w:val="009E49AC"/>
    <w:rsid w:val="00A07A97"/>
    <w:rsid w:val="00A14E40"/>
    <w:rsid w:val="00A34EFB"/>
    <w:rsid w:val="00A72879"/>
    <w:rsid w:val="00A921F7"/>
    <w:rsid w:val="00AA43FB"/>
    <w:rsid w:val="00AE0245"/>
    <w:rsid w:val="00AE33AF"/>
    <w:rsid w:val="00B06725"/>
    <w:rsid w:val="00B119ED"/>
    <w:rsid w:val="00B66A89"/>
    <w:rsid w:val="00B8289C"/>
    <w:rsid w:val="00B9292B"/>
    <w:rsid w:val="00BA76C6"/>
    <w:rsid w:val="00BA7C36"/>
    <w:rsid w:val="00BE041A"/>
    <w:rsid w:val="00C02C00"/>
    <w:rsid w:val="00C15EDE"/>
    <w:rsid w:val="00CA1C0B"/>
    <w:rsid w:val="00CA6497"/>
    <w:rsid w:val="00CB024C"/>
    <w:rsid w:val="00CB56CC"/>
    <w:rsid w:val="00CF4325"/>
    <w:rsid w:val="00D11952"/>
    <w:rsid w:val="00D3717E"/>
    <w:rsid w:val="00D430A4"/>
    <w:rsid w:val="00D86B95"/>
    <w:rsid w:val="00D95732"/>
    <w:rsid w:val="00E374E0"/>
    <w:rsid w:val="00E70AD5"/>
    <w:rsid w:val="00EA61B6"/>
    <w:rsid w:val="00EC264A"/>
    <w:rsid w:val="00ED61FD"/>
    <w:rsid w:val="00EF6B5D"/>
    <w:rsid w:val="00F16CFB"/>
    <w:rsid w:val="00F219E2"/>
    <w:rsid w:val="00F33BE7"/>
    <w:rsid w:val="00F421A7"/>
    <w:rsid w:val="00F52C6E"/>
    <w:rsid w:val="00FA5351"/>
    <w:rsid w:val="00FD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15B2D6"/>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microsoft.com/office/2007/relationships/hdphoto" Target="media/hdphoto1.wdp"/><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kylekolb\Downloads\M.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1-yr.</a:t>
            </a:r>
            <a:r>
              <a:rPr lang="en-US" baseline="0"/>
              <a:t> Price Chart</a:t>
            </a:r>
            <a:endParaRPr lang="en-US"/>
          </a:p>
        </c:rich>
      </c:tx>
      <c:layout>
        <c:manualLayout>
          <c:xMode val="edge"/>
          <c:yMode val="edge"/>
          <c:x val="0.395042735042735"/>
          <c:y val="0.033309540804187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670438791304933"/>
          <c:y val="0.202878708683898"/>
          <c:w val="0.745643381115822"/>
          <c:h val="0.636423926666554"/>
        </c:manualLayout>
      </c:layout>
      <c:barChart>
        <c:barDir val="col"/>
        <c:grouping val="clustered"/>
        <c:varyColors val="0"/>
        <c:ser>
          <c:idx val="1"/>
          <c:order val="1"/>
          <c:tx>
            <c:strRef>
              <c:f>M!$G$1</c:f>
              <c:strCache>
                <c:ptCount val="1"/>
                <c:pt idx="0">
                  <c:v>Volume</c:v>
                </c:pt>
              </c:strCache>
            </c:strRef>
          </c:tx>
          <c:spPr>
            <a:solidFill>
              <a:schemeClr val="accent2"/>
            </a:solidFill>
            <a:ln>
              <a:noFill/>
            </a:ln>
            <a:effectLst/>
          </c:spPr>
          <c:invertIfNegative val="0"/>
          <c:cat>
            <c:numRef>
              <c:f>M!$A$2:$A$252</c:f>
              <c:numCache>
                <c:formatCode>m/d/yy</c:formatCode>
                <c:ptCount val="251"/>
                <c:pt idx="0">
                  <c:v>42832.0</c:v>
                </c:pt>
                <c:pt idx="1">
                  <c:v>42835.0</c:v>
                </c:pt>
                <c:pt idx="2">
                  <c:v>42836.0</c:v>
                </c:pt>
                <c:pt idx="3">
                  <c:v>42837.0</c:v>
                </c:pt>
                <c:pt idx="4">
                  <c:v>42838.0</c:v>
                </c:pt>
                <c:pt idx="5">
                  <c:v>42842.0</c:v>
                </c:pt>
                <c:pt idx="6">
                  <c:v>42843.0</c:v>
                </c:pt>
                <c:pt idx="7">
                  <c:v>42844.0</c:v>
                </c:pt>
                <c:pt idx="8">
                  <c:v>42845.0</c:v>
                </c:pt>
                <c:pt idx="9">
                  <c:v>42846.0</c:v>
                </c:pt>
                <c:pt idx="10">
                  <c:v>42849.0</c:v>
                </c:pt>
                <c:pt idx="11">
                  <c:v>42850.0</c:v>
                </c:pt>
                <c:pt idx="12">
                  <c:v>42851.0</c:v>
                </c:pt>
                <c:pt idx="13">
                  <c:v>42852.0</c:v>
                </c:pt>
                <c:pt idx="14">
                  <c:v>42853.0</c:v>
                </c:pt>
                <c:pt idx="15">
                  <c:v>42856.0</c:v>
                </c:pt>
                <c:pt idx="16">
                  <c:v>42857.0</c:v>
                </c:pt>
                <c:pt idx="17">
                  <c:v>42858.0</c:v>
                </c:pt>
                <c:pt idx="18">
                  <c:v>42859.0</c:v>
                </c:pt>
                <c:pt idx="19">
                  <c:v>42860.0</c:v>
                </c:pt>
                <c:pt idx="20">
                  <c:v>42863.0</c:v>
                </c:pt>
                <c:pt idx="21">
                  <c:v>42864.0</c:v>
                </c:pt>
                <c:pt idx="22">
                  <c:v>42865.0</c:v>
                </c:pt>
                <c:pt idx="23">
                  <c:v>42866.0</c:v>
                </c:pt>
                <c:pt idx="24">
                  <c:v>42867.0</c:v>
                </c:pt>
                <c:pt idx="25">
                  <c:v>42870.0</c:v>
                </c:pt>
                <c:pt idx="26">
                  <c:v>42871.0</c:v>
                </c:pt>
                <c:pt idx="27">
                  <c:v>42872.0</c:v>
                </c:pt>
                <c:pt idx="28">
                  <c:v>42873.0</c:v>
                </c:pt>
                <c:pt idx="29">
                  <c:v>42874.0</c:v>
                </c:pt>
                <c:pt idx="30">
                  <c:v>42877.0</c:v>
                </c:pt>
                <c:pt idx="31">
                  <c:v>42878.0</c:v>
                </c:pt>
                <c:pt idx="32">
                  <c:v>42879.0</c:v>
                </c:pt>
                <c:pt idx="33">
                  <c:v>42880.0</c:v>
                </c:pt>
                <c:pt idx="34">
                  <c:v>42881.0</c:v>
                </c:pt>
                <c:pt idx="35">
                  <c:v>42885.0</c:v>
                </c:pt>
                <c:pt idx="36">
                  <c:v>42886.0</c:v>
                </c:pt>
                <c:pt idx="37">
                  <c:v>42887.0</c:v>
                </c:pt>
                <c:pt idx="38">
                  <c:v>42888.0</c:v>
                </c:pt>
                <c:pt idx="39">
                  <c:v>42891.0</c:v>
                </c:pt>
                <c:pt idx="40">
                  <c:v>42892.0</c:v>
                </c:pt>
                <c:pt idx="41">
                  <c:v>42893.0</c:v>
                </c:pt>
                <c:pt idx="42">
                  <c:v>42894.0</c:v>
                </c:pt>
                <c:pt idx="43">
                  <c:v>42895.0</c:v>
                </c:pt>
                <c:pt idx="44">
                  <c:v>42898.0</c:v>
                </c:pt>
                <c:pt idx="45">
                  <c:v>42899.0</c:v>
                </c:pt>
                <c:pt idx="46">
                  <c:v>42900.0</c:v>
                </c:pt>
                <c:pt idx="47">
                  <c:v>42901.0</c:v>
                </c:pt>
                <c:pt idx="48">
                  <c:v>42902.0</c:v>
                </c:pt>
                <c:pt idx="49">
                  <c:v>42905.0</c:v>
                </c:pt>
                <c:pt idx="50">
                  <c:v>42906.0</c:v>
                </c:pt>
                <c:pt idx="51">
                  <c:v>42907.0</c:v>
                </c:pt>
                <c:pt idx="52">
                  <c:v>42908.0</c:v>
                </c:pt>
                <c:pt idx="53">
                  <c:v>42909.0</c:v>
                </c:pt>
                <c:pt idx="54">
                  <c:v>42912.0</c:v>
                </c:pt>
                <c:pt idx="55">
                  <c:v>42913.0</c:v>
                </c:pt>
                <c:pt idx="56">
                  <c:v>42914.0</c:v>
                </c:pt>
                <c:pt idx="57">
                  <c:v>42915.0</c:v>
                </c:pt>
                <c:pt idx="58">
                  <c:v>42916.0</c:v>
                </c:pt>
                <c:pt idx="59">
                  <c:v>42919.0</c:v>
                </c:pt>
                <c:pt idx="60">
                  <c:v>42921.0</c:v>
                </c:pt>
                <c:pt idx="61">
                  <c:v>42922.0</c:v>
                </c:pt>
                <c:pt idx="62">
                  <c:v>42923.0</c:v>
                </c:pt>
                <c:pt idx="63">
                  <c:v>42926.0</c:v>
                </c:pt>
                <c:pt idx="64">
                  <c:v>42927.0</c:v>
                </c:pt>
                <c:pt idx="65">
                  <c:v>42928.0</c:v>
                </c:pt>
                <c:pt idx="66">
                  <c:v>42929.0</c:v>
                </c:pt>
                <c:pt idx="67">
                  <c:v>42930.0</c:v>
                </c:pt>
                <c:pt idx="68">
                  <c:v>42933.0</c:v>
                </c:pt>
                <c:pt idx="69">
                  <c:v>42934.0</c:v>
                </c:pt>
                <c:pt idx="70">
                  <c:v>42935.0</c:v>
                </c:pt>
                <c:pt idx="71">
                  <c:v>42936.0</c:v>
                </c:pt>
                <c:pt idx="72">
                  <c:v>42937.0</c:v>
                </c:pt>
                <c:pt idx="73">
                  <c:v>42940.0</c:v>
                </c:pt>
                <c:pt idx="74">
                  <c:v>42941.0</c:v>
                </c:pt>
                <c:pt idx="75">
                  <c:v>42942.0</c:v>
                </c:pt>
                <c:pt idx="76">
                  <c:v>42943.0</c:v>
                </c:pt>
                <c:pt idx="77">
                  <c:v>42944.0</c:v>
                </c:pt>
                <c:pt idx="78">
                  <c:v>42947.0</c:v>
                </c:pt>
                <c:pt idx="79">
                  <c:v>42948.0</c:v>
                </c:pt>
                <c:pt idx="80">
                  <c:v>42949.0</c:v>
                </c:pt>
                <c:pt idx="81">
                  <c:v>42950.0</c:v>
                </c:pt>
                <c:pt idx="82">
                  <c:v>42951.0</c:v>
                </c:pt>
                <c:pt idx="83">
                  <c:v>42954.0</c:v>
                </c:pt>
                <c:pt idx="84">
                  <c:v>42955.0</c:v>
                </c:pt>
                <c:pt idx="85">
                  <c:v>42956.0</c:v>
                </c:pt>
                <c:pt idx="86">
                  <c:v>42957.0</c:v>
                </c:pt>
                <c:pt idx="87">
                  <c:v>42958.0</c:v>
                </c:pt>
                <c:pt idx="88">
                  <c:v>42961.0</c:v>
                </c:pt>
                <c:pt idx="89">
                  <c:v>42962.0</c:v>
                </c:pt>
                <c:pt idx="90">
                  <c:v>42963.0</c:v>
                </c:pt>
                <c:pt idx="91">
                  <c:v>42964.0</c:v>
                </c:pt>
                <c:pt idx="92">
                  <c:v>42965.0</c:v>
                </c:pt>
                <c:pt idx="93">
                  <c:v>42968.0</c:v>
                </c:pt>
                <c:pt idx="94">
                  <c:v>42969.0</c:v>
                </c:pt>
                <c:pt idx="95">
                  <c:v>42970.0</c:v>
                </c:pt>
                <c:pt idx="96">
                  <c:v>42971.0</c:v>
                </c:pt>
                <c:pt idx="97">
                  <c:v>42972.0</c:v>
                </c:pt>
                <c:pt idx="98">
                  <c:v>42975.0</c:v>
                </c:pt>
                <c:pt idx="99">
                  <c:v>42976.0</c:v>
                </c:pt>
                <c:pt idx="100">
                  <c:v>42977.0</c:v>
                </c:pt>
                <c:pt idx="101">
                  <c:v>42978.0</c:v>
                </c:pt>
                <c:pt idx="102">
                  <c:v>42979.0</c:v>
                </c:pt>
                <c:pt idx="103">
                  <c:v>42983.0</c:v>
                </c:pt>
                <c:pt idx="104">
                  <c:v>42984.0</c:v>
                </c:pt>
                <c:pt idx="105">
                  <c:v>42985.0</c:v>
                </c:pt>
                <c:pt idx="106">
                  <c:v>42986.0</c:v>
                </c:pt>
                <c:pt idx="107">
                  <c:v>42989.0</c:v>
                </c:pt>
                <c:pt idx="108">
                  <c:v>42990.0</c:v>
                </c:pt>
                <c:pt idx="109">
                  <c:v>42991.0</c:v>
                </c:pt>
                <c:pt idx="110">
                  <c:v>42992.0</c:v>
                </c:pt>
                <c:pt idx="111">
                  <c:v>42993.0</c:v>
                </c:pt>
                <c:pt idx="112">
                  <c:v>42996.0</c:v>
                </c:pt>
                <c:pt idx="113">
                  <c:v>42997.0</c:v>
                </c:pt>
                <c:pt idx="114">
                  <c:v>42998.0</c:v>
                </c:pt>
                <c:pt idx="115">
                  <c:v>42999.0</c:v>
                </c:pt>
                <c:pt idx="116">
                  <c:v>43000.0</c:v>
                </c:pt>
                <c:pt idx="117">
                  <c:v>43003.0</c:v>
                </c:pt>
                <c:pt idx="118">
                  <c:v>43004.0</c:v>
                </c:pt>
                <c:pt idx="119">
                  <c:v>43005.0</c:v>
                </c:pt>
                <c:pt idx="120">
                  <c:v>43006.0</c:v>
                </c:pt>
                <c:pt idx="121">
                  <c:v>43007.0</c:v>
                </c:pt>
                <c:pt idx="122">
                  <c:v>43010.0</c:v>
                </c:pt>
                <c:pt idx="123">
                  <c:v>43011.0</c:v>
                </c:pt>
                <c:pt idx="124">
                  <c:v>43012.0</c:v>
                </c:pt>
                <c:pt idx="125">
                  <c:v>43013.0</c:v>
                </c:pt>
                <c:pt idx="126">
                  <c:v>43014.0</c:v>
                </c:pt>
                <c:pt idx="127">
                  <c:v>43017.0</c:v>
                </c:pt>
                <c:pt idx="128">
                  <c:v>43018.0</c:v>
                </c:pt>
                <c:pt idx="129">
                  <c:v>43019.0</c:v>
                </c:pt>
                <c:pt idx="130">
                  <c:v>43020.0</c:v>
                </c:pt>
                <c:pt idx="131">
                  <c:v>43021.0</c:v>
                </c:pt>
                <c:pt idx="132">
                  <c:v>43024.0</c:v>
                </c:pt>
                <c:pt idx="133">
                  <c:v>43025.0</c:v>
                </c:pt>
                <c:pt idx="134">
                  <c:v>43026.0</c:v>
                </c:pt>
                <c:pt idx="135">
                  <c:v>43027.0</c:v>
                </c:pt>
                <c:pt idx="136">
                  <c:v>43028.0</c:v>
                </c:pt>
                <c:pt idx="137">
                  <c:v>43031.0</c:v>
                </c:pt>
                <c:pt idx="138">
                  <c:v>43032.0</c:v>
                </c:pt>
                <c:pt idx="139">
                  <c:v>43033.0</c:v>
                </c:pt>
                <c:pt idx="140">
                  <c:v>43034.0</c:v>
                </c:pt>
                <c:pt idx="141">
                  <c:v>43035.0</c:v>
                </c:pt>
                <c:pt idx="142">
                  <c:v>43038.0</c:v>
                </c:pt>
                <c:pt idx="143">
                  <c:v>43039.0</c:v>
                </c:pt>
                <c:pt idx="144">
                  <c:v>43040.0</c:v>
                </c:pt>
                <c:pt idx="145">
                  <c:v>43041.0</c:v>
                </c:pt>
                <c:pt idx="146">
                  <c:v>43042.0</c:v>
                </c:pt>
                <c:pt idx="147">
                  <c:v>43045.0</c:v>
                </c:pt>
                <c:pt idx="148">
                  <c:v>43046.0</c:v>
                </c:pt>
                <c:pt idx="149">
                  <c:v>43047.0</c:v>
                </c:pt>
                <c:pt idx="150">
                  <c:v>43048.0</c:v>
                </c:pt>
                <c:pt idx="151">
                  <c:v>43049.0</c:v>
                </c:pt>
                <c:pt idx="152">
                  <c:v>43052.0</c:v>
                </c:pt>
                <c:pt idx="153">
                  <c:v>43053.0</c:v>
                </c:pt>
                <c:pt idx="154">
                  <c:v>43054.0</c:v>
                </c:pt>
                <c:pt idx="155">
                  <c:v>43055.0</c:v>
                </c:pt>
                <c:pt idx="156">
                  <c:v>43056.0</c:v>
                </c:pt>
                <c:pt idx="157">
                  <c:v>43059.0</c:v>
                </c:pt>
                <c:pt idx="158">
                  <c:v>43060.0</c:v>
                </c:pt>
                <c:pt idx="159">
                  <c:v>43061.0</c:v>
                </c:pt>
                <c:pt idx="160">
                  <c:v>43063.0</c:v>
                </c:pt>
                <c:pt idx="161">
                  <c:v>43066.0</c:v>
                </c:pt>
                <c:pt idx="162">
                  <c:v>43067.0</c:v>
                </c:pt>
                <c:pt idx="163">
                  <c:v>43068.0</c:v>
                </c:pt>
                <c:pt idx="164">
                  <c:v>43069.0</c:v>
                </c:pt>
                <c:pt idx="165">
                  <c:v>43070.0</c:v>
                </c:pt>
                <c:pt idx="166">
                  <c:v>43073.0</c:v>
                </c:pt>
                <c:pt idx="167">
                  <c:v>43074.0</c:v>
                </c:pt>
                <c:pt idx="168">
                  <c:v>43075.0</c:v>
                </c:pt>
                <c:pt idx="169">
                  <c:v>43076.0</c:v>
                </c:pt>
                <c:pt idx="170">
                  <c:v>43077.0</c:v>
                </c:pt>
                <c:pt idx="171">
                  <c:v>43080.0</c:v>
                </c:pt>
                <c:pt idx="172">
                  <c:v>43081.0</c:v>
                </c:pt>
                <c:pt idx="173">
                  <c:v>43082.0</c:v>
                </c:pt>
                <c:pt idx="174">
                  <c:v>43083.0</c:v>
                </c:pt>
                <c:pt idx="175">
                  <c:v>43084.0</c:v>
                </c:pt>
                <c:pt idx="176">
                  <c:v>43087.0</c:v>
                </c:pt>
                <c:pt idx="177">
                  <c:v>43088.0</c:v>
                </c:pt>
                <c:pt idx="178">
                  <c:v>43089.0</c:v>
                </c:pt>
                <c:pt idx="179">
                  <c:v>43090.0</c:v>
                </c:pt>
                <c:pt idx="180">
                  <c:v>43091.0</c:v>
                </c:pt>
                <c:pt idx="181">
                  <c:v>43095.0</c:v>
                </c:pt>
                <c:pt idx="182">
                  <c:v>43096.0</c:v>
                </c:pt>
                <c:pt idx="183">
                  <c:v>43097.0</c:v>
                </c:pt>
                <c:pt idx="184">
                  <c:v>43098.0</c:v>
                </c:pt>
                <c:pt idx="185">
                  <c:v>43102.0</c:v>
                </c:pt>
                <c:pt idx="186">
                  <c:v>43103.0</c:v>
                </c:pt>
                <c:pt idx="187">
                  <c:v>43104.0</c:v>
                </c:pt>
                <c:pt idx="188">
                  <c:v>43105.0</c:v>
                </c:pt>
                <c:pt idx="189">
                  <c:v>43108.0</c:v>
                </c:pt>
                <c:pt idx="190">
                  <c:v>43109.0</c:v>
                </c:pt>
                <c:pt idx="191">
                  <c:v>43110.0</c:v>
                </c:pt>
                <c:pt idx="192">
                  <c:v>43111.0</c:v>
                </c:pt>
                <c:pt idx="193">
                  <c:v>43112.0</c:v>
                </c:pt>
                <c:pt idx="194">
                  <c:v>43116.0</c:v>
                </c:pt>
                <c:pt idx="195">
                  <c:v>43117.0</c:v>
                </c:pt>
                <c:pt idx="196">
                  <c:v>43118.0</c:v>
                </c:pt>
                <c:pt idx="197">
                  <c:v>43119.0</c:v>
                </c:pt>
                <c:pt idx="198">
                  <c:v>43122.0</c:v>
                </c:pt>
                <c:pt idx="199">
                  <c:v>43123.0</c:v>
                </c:pt>
                <c:pt idx="200">
                  <c:v>43124.0</c:v>
                </c:pt>
                <c:pt idx="201">
                  <c:v>43125.0</c:v>
                </c:pt>
                <c:pt idx="202">
                  <c:v>43126.0</c:v>
                </c:pt>
                <c:pt idx="203">
                  <c:v>43129.0</c:v>
                </c:pt>
                <c:pt idx="204">
                  <c:v>43130.0</c:v>
                </c:pt>
                <c:pt idx="205">
                  <c:v>43131.0</c:v>
                </c:pt>
                <c:pt idx="206">
                  <c:v>43132.0</c:v>
                </c:pt>
                <c:pt idx="207">
                  <c:v>43133.0</c:v>
                </c:pt>
                <c:pt idx="208">
                  <c:v>43136.0</c:v>
                </c:pt>
                <c:pt idx="209">
                  <c:v>43137.0</c:v>
                </c:pt>
                <c:pt idx="210">
                  <c:v>43138.0</c:v>
                </c:pt>
                <c:pt idx="211">
                  <c:v>43139.0</c:v>
                </c:pt>
                <c:pt idx="212">
                  <c:v>43140.0</c:v>
                </c:pt>
                <c:pt idx="213">
                  <c:v>43143.0</c:v>
                </c:pt>
                <c:pt idx="214">
                  <c:v>43144.0</c:v>
                </c:pt>
                <c:pt idx="215">
                  <c:v>43145.0</c:v>
                </c:pt>
                <c:pt idx="216">
                  <c:v>43146.0</c:v>
                </c:pt>
                <c:pt idx="217">
                  <c:v>43147.0</c:v>
                </c:pt>
                <c:pt idx="218">
                  <c:v>43151.0</c:v>
                </c:pt>
                <c:pt idx="219">
                  <c:v>43152.0</c:v>
                </c:pt>
                <c:pt idx="220">
                  <c:v>43153.0</c:v>
                </c:pt>
                <c:pt idx="221">
                  <c:v>43154.0</c:v>
                </c:pt>
                <c:pt idx="222">
                  <c:v>43157.0</c:v>
                </c:pt>
                <c:pt idx="223">
                  <c:v>43158.0</c:v>
                </c:pt>
                <c:pt idx="224">
                  <c:v>43159.0</c:v>
                </c:pt>
                <c:pt idx="225">
                  <c:v>43160.0</c:v>
                </c:pt>
                <c:pt idx="226">
                  <c:v>43161.0</c:v>
                </c:pt>
                <c:pt idx="227">
                  <c:v>43164.0</c:v>
                </c:pt>
                <c:pt idx="228">
                  <c:v>43165.0</c:v>
                </c:pt>
                <c:pt idx="229">
                  <c:v>43166.0</c:v>
                </c:pt>
                <c:pt idx="230">
                  <c:v>43167.0</c:v>
                </c:pt>
                <c:pt idx="231">
                  <c:v>43168.0</c:v>
                </c:pt>
                <c:pt idx="232">
                  <c:v>43171.0</c:v>
                </c:pt>
                <c:pt idx="233">
                  <c:v>43172.0</c:v>
                </c:pt>
                <c:pt idx="234">
                  <c:v>43173.0</c:v>
                </c:pt>
                <c:pt idx="235">
                  <c:v>43174.0</c:v>
                </c:pt>
                <c:pt idx="236">
                  <c:v>43175.0</c:v>
                </c:pt>
                <c:pt idx="237">
                  <c:v>43178.0</c:v>
                </c:pt>
                <c:pt idx="238">
                  <c:v>43179.0</c:v>
                </c:pt>
                <c:pt idx="239">
                  <c:v>43180.0</c:v>
                </c:pt>
                <c:pt idx="240">
                  <c:v>43181.0</c:v>
                </c:pt>
                <c:pt idx="241">
                  <c:v>43182.0</c:v>
                </c:pt>
                <c:pt idx="242">
                  <c:v>43185.0</c:v>
                </c:pt>
                <c:pt idx="243">
                  <c:v>43186.0</c:v>
                </c:pt>
                <c:pt idx="244">
                  <c:v>43187.0</c:v>
                </c:pt>
                <c:pt idx="245">
                  <c:v>43188.0</c:v>
                </c:pt>
                <c:pt idx="246">
                  <c:v>43192.0</c:v>
                </c:pt>
                <c:pt idx="247">
                  <c:v>43193.0</c:v>
                </c:pt>
                <c:pt idx="248">
                  <c:v>43194.0</c:v>
                </c:pt>
                <c:pt idx="249">
                  <c:v>43195.0</c:v>
                </c:pt>
                <c:pt idx="250">
                  <c:v>43196.0</c:v>
                </c:pt>
              </c:numCache>
            </c:numRef>
          </c:cat>
          <c:val>
            <c:numRef>
              <c:f>M!$G$2:$G$252</c:f>
              <c:numCache>
                <c:formatCode>General</c:formatCode>
                <c:ptCount val="251"/>
                <c:pt idx="0">
                  <c:v>4.8977E6</c:v>
                </c:pt>
                <c:pt idx="1">
                  <c:v>4.8495E6</c:v>
                </c:pt>
                <c:pt idx="2">
                  <c:v>3.3161E6</c:v>
                </c:pt>
                <c:pt idx="3">
                  <c:v>5.4311E6</c:v>
                </c:pt>
                <c:pt idx="4">
                  <c:v>4.1843E6</c:v>
                </c:pt>
                <c:pt idx="5">
                  <c:v>4.1436E6</c:v>
                </c:pt>
                <c:pt idx="6">
                  <c:v>3.4596E6</c:v>
                </c:pt>
                <c:pt idx="7">
                  <c:v>4.2576E6</c:v>
                </c:pt>
                <c:pt idx="8">
                  <c:v>5.3487E6</c:v>
                </c:pt>
                <c:pt idx="9">
                  <c:v>3.5494E6</c:v>
                </c:pt>
                <c:pt idx="10">
                  <c:v>4.2886E6</c:v>
                </c:pt>
                <c:pt idx="11">
                  <c:v>4.4651E6</c:v>
                </c:pt>
                <c:pt idx="12">
                  <c:v>3.0091E6</c:v>
                </c:pt>
                <c:pt idx="13">
                  <c:v>2.9593E6</c:v>
                </c:pt>
                <c:pt idx="14">
                  <c:v>4.2379E6</c:v>
                </c:pt>
                <c:pt idx="15">
                  <c:v>4.0112E6</c:v>
                </c:pt>
                <c:pt idx="16">
                  <c:v>3.4405E6</c:v>
                </c:pt>
                <c:pt idx="17">
                  <c:v>3.7815E6</c:v>
                </c:pt>
                <c:pt idx="18">
                  <c:v>3.584E6</c:v>
                </c:pt>
                <c:pt idx="19">
                  <c:v>4.7648E6</c:v>
                </c:pt>
                <c:pt idx="20">
                  <c:v>4.0414E6</c:v>
                </c:pt>
                <c:pt idx="21">
                  <c:v>1.0917E7</c:v>
                </c:pt>
                <c:pt idx="22">
                  <c:v>7.9305E6</c:v>
                </c:pt>
                <c:pt idx="23">
                  <c:v>4.72856E7</c:v>
                </c:pt>
                <c:pt idx="24">
                  <c:v>2.00091E7</c:v>
                </c:pt>
                <c:pt idx="25">
                  <c:v>1.99671E7</c:v>
                </c:pt>
                <c:pt idx="26">
                  <c:v>1.68908E7</c:v>
                </c:pt>
                <c:pt idx="27">
                  <c:v>1.13406E7</c:v>
                </c:pt>
                <c:pt idx="28">
                  <c:v>9.0395E6</c:v>
                </c:pt>
                <c:pt idx="29">
                  <c:v>8.6082E6</c:v>
                </c:pt>
                <c:pt idx="30">
                  <c:v>9.3392E6</c:v>
                </c:pt>
                <c:pt idx="31">
                  <c:v>5.5313E6</c:v>
                </c:pt>
                <c:pt idx="32">
                  <c:v>4.4356E6</c:v>
                </c:pt>
                <c:pt idx="33">
                  <c:v>5.6019E6</c:v>
                </c:pt>
                <c:pt idx="34">
                  <c:v>4.0945E6</c:v>
                </c:pt>
                <c:pt idx="35">
                  <c:v>6.7813E6</c:v>
                </c:pt>
                <c:pt idx="36">
                  <c:v>1.12499E7</c:v>
                </c:pt>
                <c:pt idx="37">
                  <c:v>6.0634E6</c:v>
                </c:pt>
                <c:pt idx="38">
                  <c:v>6.7966E6</c:v>
                </c:pt>
                <c:pt idx="39">
                  <c:v>4.7657E6</c:v>
                </c:pt>
                <c:pt idx="40">
                  <c:v>3.00798E7</c:v>
                </c:pt>
                <c:pt idx="41">
                  <c:v>1.40502E7</c:v>
                </c:pt>
                <c:pt idx="42">
                  <c:v>1.87638E7</c:v>
                </c:pt>
                <c:pt idx="43">
                  <c:v>1.35008E7</c:v>
                </c:pt>
                <c:pt idx="44">
                  <c:v>1.26208E7</c:v>
                </c:pt>
                <c:pt idx="45">
                  <c:v>8.5105E6</c:v>
                </c:pt>
                <c:pt idx="46">
                  <c:v>9.4405E6</c:v>
                </c:pt>
                <c:pt idx="47">
                  <c:v>6.3717E6</c:v>
                </c:pt>
                <c:pt idx="48">
                  <c:v>8.9678E6</c:v>
                </c:pt>
                <c:pt idx="49">
                  <c:v>8.7659E6</c:v>
                </c:pt>
                <c:pt idx="50">
                  <c:v>6.5486E6</c:v>
                </c:pt>
                <c:pt idx="51">
                  <c:v>8.5503E6</c:v>
                </c:pt>
                <c:pt idx="52">
                  <c:v>6.4668E6</c:v>
                </c:pt>
                <c:pt idx="53">
                  <c:v>6.7536E6</c:v>
                </c:pt>
                <c:pt idx="54">
                  <c:v>6.4242E6</c:v>
                </c:pt>
                <c:pt idx="55">
                  <c:v>1.0413E7</c:v>
                </c:pt>
                <c:pt idx="56">
                  <c:v>1.13422E7</c:v>
                </c:pt>
                <c:pt idx="57">
                  <c:v>7.0607E6</c:v>
                </c:pt>
                <c:pt idx="58">
                  <c:v>6.1547E6</c:v>
                </c:pt>
                <c:pt idx="59">
                  <c:v>3.8954E6</c:v>
                </c:pt>
                <c:pt idx="60">
                  <c:v>1.21138E7</c:v>
                </c:pt>
                <c:pt idx="61">
                  <c:v>5.7047E6</c:v>
                </c:pt>
                <c:pt idx="62">
                  <c:v>7.63E6</c:v>
                </c:pt>
                <c:pt idx="63">
                  <c:v>2.16963E7</c:v>
                </c:pt>
                <c:pt idx="64">
                  <c:v>1.00207E7</c:v>
                </c:pt>
                <c:pt idx="65">
                  <c:v>7.4573E6</c:v>
                </c:pt>
                <c:pt idx="66">
                  <c:v>1.41059E7</c:v>
                </c:pt>
                <c:pt idx="67">
                  <c:v>8.5714E6</c:v>
                </c:pt>
                <c:pt idx="68">
                  <c:v>1.14949E7</c:v>
                </c:pt>
                <c:pt idx="69">
                  <c:v>5.78E6</c:v>
                </c:pt>
                <c:pt idx="70">
                  <c:v>4.0456E6</c:v>
                </c:pt>
                <c:pt idx="71">
                  <c:v>6.0343E6</c:v>
                </c:pt>
                <c:pt idx="72">
                  <c:v>4.8222E6</c:v>
                </c:pt>
                <c:pt idx="73">
                  <c:v>5.4538E6</c:v>
                </c:pt>
                <c:pt idx="74">
                  <c:v>6.531E6</c:v>
                </c:pt>
                <c:pt idx="75">
                  <c:v>5.4822E6</c:v>
                </c:pt>
                <c:pt idx="76">
                  <c:v>8.5948E6</c:v>
                </c:pt>
                <c:pt idx="77">
                  <c:v>5.342E6</c:v>
                </c:pt>
                <c:pt idx="78">
                  <c:v>5.8626E6</c:v>
                </c:pt>
                <c:pt idx="79">
                  <c:v>4.5759E6</c:v>
                </c:pt>
                <c:pt idx="80">
                  <c:v>6.5298E6</c:v>
                </c:pt>
                <c:pt idx="81">
                  <c:v>6.047E6</c:v>
                </c:pt>
                <c:pt idx="82">
                  <c:v>8.7556E6</c:v>
                </c:pt>
                <c:pt idx="83">
                  <c:v>6.0715E6</c:v>
                </c:pt>
                <c:pt idx="84">
                  <c:v>6.3864E6</c:v>
                </c:pt>
                <c:pt idx="85">
                  <c:v>9.9812E6</c:v>
                </c:pt>
                <c:pt idx="86">
                  <c:v>3.96903E7</c:v>
                </c:pt>
                <c:pt idx="87">
                  <c:v>1.25039E7</c:v>
                </c:pt>
                <c:pt idx="88">
                  <c:v>8.7577E6</c:v>
                </c:pt>
                <c:pt idx="89">
                  <c:v>7.943E6</c:v>
                </c:pt>
                <c:pt idx="90">
                  <c:v>8.7631E6</c:v>
                </c:pt>
                <c:pt idx="91">
                  <c:v>2.03634E7</c:v>
                </c:pt>
                <c:pt idx="92">
                  <c:v>1.04876E7</c:v>
                </c:pt>
                <c:pt idx="93">
                  <c:v>9.3808E6</c:v>
                </c:pt>
                <c:pt idx="94">
                  <c:v>1.75507E7</c:v>
                </c:pt>
                <c:pt idx="95">
                  <c:v>8.8711E6</c:v>
                </c:pt>
                <c:pt idx="96">
                  <c:v>1.23298E7</c:v>
                </c:pt>
                <c:pt idx="97">
                  <c:v>8.7016E6</c:v>
                </c:pt>
                <c:pt idx="98">
                  <c:v>5.8011E6</c:v>
                </c:pt>
                <c:pt idx="99">
                  <c:v>7.1437E6</c:v>
                </c:pt>
                <c:pt idx="100">
                  <c:v>4.483E6</c:v>
                </c:pt>
                <c:pt idx="101">
                  <c:v>7.9479E6</c:v>
                </c:pt>
                <c:pt idx="102">
                  <c:v>6.9522E6</c:v>
                </c:pt>
                <c:pt idx="103">
                  <c:v>7.4509E6</c:v>
                </c:pt>
                <c:pt idx="104">
                  <c:v>1.42979E7</c:v>
                </c:pt>
                <c:pt idx="105">
                  <c:v>6.9E6</c:v>
                </c:pt>
                <c:pt idx="106">
                  <c:v>6.1909E6</c:v>
                </c:pt>
                <c:pt idx="107">
                  <c:v>7.8839E6</c:v>
                </c:pt>
                <c:pt idx="108">
                  <c:v>9.0686E6</c:v>
                </c:pt>
                <c:pt idx="109">
                  <c:v>1.27154E7</c:v>
                </c:pt>
                <c:pt idx="110">
                  <c:v>8.5572E6</c:v>
                </c:pt>
                <c:pt idx="111">
                  <c:v>1.62865E7</c:v>
                </c:pt>
                <c:pt idx="112">
                  <c:v>8.16E6</c:v>
                </c:pt>
                <c:pt idx="113">
                  <c:v>1.18024E7</c:v>
                </c:pt>
                <c:pt idx="114">
                  <c:v>9.6656E6</c:v>
                </c:pt>
                <c:pt idx="115">
                  <c:v>1.02841E7</c:v>
                </c:pt>
                <c:pt idx="116">
                  <c:v>7.1871E6</c:v>
                </c:pt>
                <c:pt idx="117">
                  <c:v>6.7694E6</c:v>
                </c:pt>
                <c:pt idx="118">
                  <c:v>5.3421E6</c:v>
                </c:pt>
                <c:pt idx="119">
                  <c:v>6.931E6</c:v>
                </c:pt>
                <c:pt idx="120">
                  <c:v>6.8007E6</c:v>
                </c:pt>
                <c:pt idx="121">
                  <c:v>7.4005E6</c:v>
                </c:pt>
                <c:pt idx="122">
                  <c:v>2.26387E7</c:v>
                </c:pt>
                <c:pt idx="123">
                  <c:v>1.00038E7</c:v>
                </c:pt>
                <c:pt idx="124">
                  <c:v>9.5263E6</c:v>
                </c:pt>
                <c:pt idx="125">
                  <c:v>9.4638E6</c:v>
                </c:pt>
                <c:pt idx="126">
                  <c:v>1.3235E7</c:v>
                </c:pt>
                <c:pt idx="127">
                  <c:v>1.28155E7</c:v>
                </c:pt>
                <c:pt idx="128">
                  <c:v>8.4406E6</c:v>
                </c:pt>
                <c:pt idx="129">
                  <c:v>7.197E6</c:v>
                </c:pt>
                <c:pt idx="130">
                  <c:v>9.6186E6</c:v>
                </c:pt>
                <c:pt idx="131">
                  <c:v>8.4141E6</c:v>
                </c:pt>
                <c:pt idx="132">
                  <c:v>2.16667E7</c:v>
                </c:pt>
                <c:pt idx="133">
                  <c:v>8.4974E6</c:v>
                </c:pt>
                <c:pt idx="134">
                  <c:v>6.7934E6</c:v>
                </c:pt>
                <c:pt idx="135">
                  <c:v>5.3178E6</c:v>
                </c:pt>
                <c:pt idx="136">
                  <c:v>1.33561E7</c:v>
                </c:pt>
                <c:pt idx="137">
                  <c:v>1.21719E7</c:v>
                </c:pt>
                <c:pt idx="138">
                  <c:v>8.5635E6</c:v>
                </c:pt>
                <c:pt idx="139">
                  <c:v>8.3647E6</c:v>
                </c:pt>
                <c:pt idx="140">
                  <c:v>7.8252E6</c:v>
                </c:pt>
                <c:pt idx="141">
                  <c:v>2.54372E7</c:v>
                </c:pt>
                <c:pt idx="142">
                  <c:v>2.41342E7</c:v>
                </c:pt>
                <c:pt idx="143">
                  <c:v>1.28703E7</c:v>
                </c:pt>
                <c:pt idx="144">
                  <c:v>1.49322E7</c:v>
                </c:pt>
                <c:pt idx="145">
                  <c:v>1.10417E7</c:v>
                </c:pt>
                <c:pt idx="146">
                  <c:v>1.49599E7</c:v>
                </c:pt>
                <c:pt idx="147">
                  <c:v>1.46765E7</c:v>
                </c:pt>
                <c:pt idx="148">
                  <c:v>2.04343E7</c:v>
                </c:pt>
                <c:pt idx="149">
                  <c:v>1.99002E7</c:v>
                </c:pt>
                <c:pt idx="150">
                  <c:v>6.07669E7</c:v>
                </c:pt>
                <c:pt idx="151">
                  <c:v>2.86545E7</c:v>
                </c:pt>
                <c:pt idx="152">
                  <c:v>2.13872E7</c:v>
                </c:pt>
                <c:pt idx="153">
                  <c:v>1.07072E7</c:v>
                </c:pt>
                <c:pt idx="154">
                  <c:v>1.51021E7</c:v>
                </c:pt>
                <c:pt idx="155">
                  <c:v>1.15648E7</c:v>
                </c:pt>
                <c:pt idx="156">
                  <c:v>1.40081E7</c:v>
                </c:pt>
                <c:pt idx="157">
                  <c:v>1.12682E7</c:v>
                </c:pt>
                <c:pt idx="158">
                  <c:v>1.01264E7</c:v>
                </c:pt>
                <c:pt idx="159">
                  <c:v>1.03262E7</c:v>
                </c:pt>
                <c:pt idx="160">
                  <c:v>1.28608E7</c:v>
                </c:pt>
                <c:pt idx="161">
                  <c:v>1.67015E7</c:v>
                </c:pt>
                <c:pt idx="162">
                  <c:v>1.61635E7</c:v>
                </c:pt>
                <c:pt idx="163">
                  <c:v>3.07898E7</c:v>
                </c:pt>
                <c:pt idx="164">
                  <c:v>2.60218E7</c:v>
                </c:pt>
                <c:pt idx="165">
                  <c:v>1.47831E7</c:v>
                </c:pt>
                <c:pt idx="166">
                  <c:v>2.70177E7</c:v>
                </c:pt>
                <c:pt idx="167">
                  <c:v>1.61856E7</c:v>
                </c:pt>
                <c:pt idx="168">
                  <c:v>1.23477E7</c:v>
                </c:pt>
                <c:pt idx="169">
                  <c:v>1.30033E7</c:v>
                </c:pt>
                <c:pt idx="170">
                  <c:v>1.35821E7</c:v>
                </c:pt>
                <c:pt idx="171">
                  <c:v>1.05249E7</c:v>
                </c:pt>
                <c:pt idx="172">
                  <c:v>9.4361E6</c:v>
                </c:pt>
                <c:pt idx="173">
                  <c:v>9.4308E6</c:v>
                </c:pt>
                <c:pt idx="174">
                  <c:v>1.22831E7</c:v>
                </c:pt>
                <c:pt idx="175">
                  <c:v>1.55213E7</c:v>
                </c:pt>
                <c:pt idx="176">
                  <c:v>1.20993E7</c:v>
                </c:pt>
                <c:pt idx="177">
                  <c:v>9.4863E6</c:v>
                </c:pt>
                <c:pt idx="178">
                  <c:v>1.07242E7</c:v>
                </c:pt>
                <c:pt idx="179">
                  <c:v>8.2614E6</c:v>
                </c:pt>
                <c:pt idx="180">
                  <c:v>7.3327E6</c:v>
                </c:pt>
                <c:pt idx="181">
                  <c:v>1.22098E7</c:v>
                </c:pt>
                <c:pt idx="182">
                  <c:v>9.9102E6</c:v>
                </c:pt>
                <c:pt idx="183">
                  <c:v>9.054E6</c:v>
                </c:pt>
                <c:pt idx="184">
                  <c:v>6.9326E6</c:v>
                </c:pt>
                <c:pt idx="185">
                  <c:v>1.25129E7</c:v>
                </c:pt>
                <c:pt idx="186">
                  <c:v>1.86502E7</c:v>
                </c:pt>
                <c:pt idx="187">
                  <c:v>3.67619E7</c:v>
                </c:pt>
                <c:pt idx="188">
                  <c:v>1.56555E7</c:v>
                </c:pt>
                <c:pt idx="189">
                  <c:v>2.12491E7</c:v>
                </c:pt>
                <c:pt idx="190">
                  <c:v>1.03816E7</c:v>
                </c:pt>
                <c:pt idx="191">
                  <c:v>1.33145E7</c:v>
                </c:pt>
                <c:pt idx="192">
                  <c:v>8.854E6</c:v>
                </c:pt>
                <c:pt idx="193">
                  <c:v>1.35711E7</c:v>
                </c:pt>
                <c:pt idx="194">
                  <c:v>1.23228E7</c:v>
                </c:pt>
                <c:pt idx="195">
                  <c:v>8.0597E6</c:v>
                </c:pt>
                <c:pt idx="196">
                  <c:v>6.7683E6</c:v>
                </c:pt>
                <c:pt idx="197">
                  <c:v>5.6266E6</c:v>
                </c:pt>
                <c:pt idx="198">
                  <c:v>7.038E6</c:v>
                </c:pt>
                <c:pt idx="199">
                  <c:v>6.8335E6</c:v>
                </c:pt>
                <c:pt idx="200">
                  <c:v>9.8934E6</c:v>
                </c:pt>
                <c:pt idx="201">
                  <c:v>8.1917E6</c:v>
                </c:pt>
                <c:pt idx="202">
                  <c:v>7.2401E6</c:v>
                </c:pt>
                <c:pt idx="203">
                  <c:v>4.6045E6</c:v>
                </c:pt>
                <c:pt idx="204">
                  <c:v>7.986E6</c:v>
                </c:pt>
                <c:pt idx="205">
                  <c:v>6.471E6</c:v>
                </c:pt>
                <c:pt idx="206">
                  <c:v>6.1327E6</c:v>
                </c:pt>
                <c:pt idx="207">
                  <c:v>1.07786E7</c:v>
                </c:pt>
                <c:pt idx="208">
                  <c:v>1.35668E7</c:v>
                </c:pt>
                <c:pt idx="209">
                  <c:v>1.3717E7</c:v>
                </c:pt>
                <c:pt idx="210">
                  <c:v>8.9304E6</c:v>
                </c:pt>
                <c:pt idx="211">
                  <c:v>8.8687E6</c:v>
                </c:pt>
                <c:pt idx="212">
                  <c:v>1.12989E7</c:v>
                </c:pt>
                <c:pt idx="213">
                  <c:v>7.7165E6</c:v>
                </c:pt>
                <c:pt idx="214">
                  <c:v>7.3714E6</c:v>
                </c:pt>
                <c:pt idx="215">
                  <c:v>7.4124E6</c:v>
                </c:pt>
                <c:pt idx="216">
                  <c:v>8.7024E6</c:v>
                </c:pt>
                <c:pt idx="217">
                  <c:v>7.0847E6</c:v>
                </c:pt>
                <c:pt idx="218">
                  <c:v>7.6911E6</c:v>
                </c:pt>
                <c:pt idx="219">
                  <c:v>8.0494E6</c:v>
                </c:pt>
                <c:pt idx="220">
                  <c:v>7.4532E6</c:v>
                </c:pt>
                <c:pt idx="221">
                  <c:v>1.10971E7</c:v>
                </c:pt>
                <c:pt idx="222">
                  <c:v>1.4229E7</c:v>
                </c:pt>
                <c:pt idx="223">
                  <c:v>4.91546E7</c:v>
                </c:pt>
                <c:pt idx="224">
                  <c:v>2.08768E7</c:v>
                </c:pt>
                <c:pt idx="225">
                  <c:v>1.58129E7</c:v>
                </c:pt>
                <c:pt idx="226">
                  <c:v>1.62185E7</c:v>
                </c:pt>
                <c:pt idx="227">
                  <c:v>1.18636E7</c:v>
                </c:pt>
                <c:pt idx="228">
                  <c:v>9.008E6</c:v>
                </c:pt>
                <c:pt idx="229">
                  <c:v>8.8445E6</c:v>
                </c:pt>
                <c:pt idx="230">
                  <c:v>9.2069E6</c:v>
                </c:pt>
                <c:pt idx="231">
                  <c:v>9.6081E6</c:v>
                </c:pt>
                <c:pt idx="232">
                  <c:v>6.9377E6</c:v>
                </c:pt>
                <c:pt idx="233">
                  <c:v>1.25744E7</c:v>
                </c:pt>
                <c:pt idx="234">
                  <c:v>1.05612E7</c:v>
                </c:pt>
                <c:pt idx="235">
                  <c:v>6.4613E6</c:v>
                </c:pt>
                <c:pt idx="236">
                  <c:v>1.10009E7</c:v>
                </c:pt>
                <c:pt idx="237">
                  <c:v>9.6486E6</c:v>
                </c:pt>
                <c:pt idx="238">
                  <c:v>8.0967E6</c:v>
                </c:pt>
                <c:pt idx="239">
                  <c:v>4.8883E6</c:v>
                </c:pt>
                <c:pt idx="240">
                  <c:v>5.626E6</c:v>
                </c:pt>
                <c:pt idx="241">
                  <c:v>9.0788E6</c:v>
                </c:pt>
                <c:pt idx="242">
                  <c:v>9.0498E6</c:v>
                </c:pt>
                <c:pt idx="243">
                  <c:v>7.0357E6</c:v>
                </c:pt>
                <c:pt idx="244">
                  <c:v>1.10201E7</c:v>
                </c:pt>
                <c:pt idx="245">
                  <c:v>9.8868E6</c:v>
                </c:pt>
                <c:pt idx="246">
                  <c:v>1.29488E7</c:v>
                </c:pt>
                <c:pt idx="247">
                  <c:v>8.1194E6</c:v>
                </c:pt>
                <c:pt idx="248">
                  <c:v>6.8429E6</c:v>
                </c:pt>
                <c:pt idx="249">
                  <c:v>9.4408E6</c:v>
                </c:pt>
                <c:pt idx="250">
                  <c:v>8.950493E6</c:v>
                </c:pt>
              </c:numCache>
            </c:numRef>
          </c:val>
          <c:extLst xmlns:c16r2="http://schemas.microsoft.com/office/drawing/2015/06/chart">
            <c:ext xmlns:c16="http://schemas.microsoft.com/office/drawing/2014/chart" uri="{C3380CC4-5D6E-409C-BE32-E72D297353CC}">
              <c16:uniqueId val="{00000000-0AF5-4081-96C6-31967CEF9AC9}"/>
            </c:ext>
          </c:extLst>
        </c:ser>
        <c:dLbls>
          <c:showLegendKey val="0"/>
          <c:showVal val="0"/>
          <c:showCatName val="0"/>
          <c:showSerName val="0"/>
          <c:showPercent val="0"/>
          <c:showBubbleSize val="0"/>
        </c:dLbls>
        <c:gapWidth val="150"/>
        <c:axId val="-904174640"/>
        <c:axId val="-904161936"/>
      </c:barChart>
      <c:lineChart>
        <c:grouping val="standard"/>
        <c:varyColors val="0"/>
        <c:ser>
          <c:idx val="0"/>
          <c:order val="0"/>
          <c:tx>
            <c:strRef>
              <c:f>M!$F$1</c:f>
              <c:strCache>
                <c:ptCount val="1"/>
                <c:pt idx="0">
                  <c:v>Adj Close</c:v>
                </c:pt>
              </c:strCache>
            </c:strRef>
          </c:tx>
          <c:spPr>
            <a:ln w="28575" cap="rnd">
              <a:solidFill>
                <a:schemeClr val="accent1"/>
              </a:solidFill>
              <a:round/>
            </a:ln>
            <a:effectLst/>
          </c:spPr>
          <c:marker>
            <c:symbol val="none"/>
          </c:marker>
          <c:cat>
            <c:numRef>
              <c:f>M!$A$2:$A$252</c:f>
              <c:numCache>
                <c:formatCode>m/d/yy</c:formatCode>
                <c:ptCount val="251"/>
                <c:pt idx="0">
                  <c:v>42832.0</c:v>
                </c:pt>
                <c:pt idx="1">
                  <c:v>42835.0</c:v>
                </c:pt>
                <c:pt idx="2">
                  <c:v>42836.0</c:v>
                </c:pt>
                <c:pt idx="3">
                  <c:v>42837.0</c:v>
                </c:pt>
                <c:pt idx="4">
                  <c:v>42838.0</c:v>
                </c:pt>
                <c:pt idx="5">
                  <c:v>42842.0</c:v>
                </c:pt>
                <c:pt idx="6">
                  <c:v>42843.0</c:v>
                </c:pt>
                <c:pt idx="7">
                  <c:v>42844.0</c:v>
                </c:pt>
                <c:pt idx="8">
                  <c:v>42845.0</c:v>
                </c:pt>
                <c:pt idx="9">
                  <c:v>42846.0</c:v>
                </c:pt>
                <c:pt idx="10">
                  <c:v>42849.0</c:v>
                </c:pt>
                <c:pt idx="11">
                  <c:v>42850.0</c:v>
                </c:pt>
                <c:pt idx="12">
                  <c:v>42851.0</c:v>
                </c:pt>
                <c:pt idx="13">
                  <c:v>42852.0</c:v>
                </c:pt>
                <c:pt idx="14">
                  <c:v>42853.0</c:v>
                </c:pt>
                <c:pt idx="15">
                  <c:v>42856.0</c:v>
                </c:pt>
                <c:pt idx="16">
                  <c:v>42857.0</c:v>
                </c:pt>
                <c:pt idx="17">
                  <c:v>42858.0</c:v>
                </c:pt>
                <c:pt idx="18">
                  <c:v>42859.0</c:v>
                </c:pt>
                <c:pt idx="19">
                  <c:v>42860.0</c:v>
                </c:pt>
                <c:pt idx="20">
                  <c:v>42863.0</c:v>
                </c:pt>
                <c:pt idx="21">
                  <c:v>42864.0</c:v>
                </c:pt>
                <c:pt idx="22">
                  <c:v>42865.0</c:v>
                </c:pt>
                <c:pt idx="23">
                  <c:v>42866.0</c:v>
                </c:pt>
                <c:pt idx="24">
                  <c:v>42867.0</c:v>
                </c:pt>
                <c:pt idx="25">
                  <c:v>42870.0</c:v>
                </c:pt>
                <c:pt idx="26">
                  <c:v>42871.0</c:v>
                </c:pt>
                <c:pt idx="27">
                  <c:v>42872.0</c:v>
                </c:pt>
                <c:pt idx="28">
                  <c:v>42873.0</c:v>
                </c:pt>
                <c:pt idx="29">
                  <c:v>42874.0</c:v>
                </c:pt>
                <c:pt idx="30">
                  <c:v>42877.0</c:v>
                </c:pt>
                <c:pt idx="31">
                  <c:v>42878.0</c:v>
                </c:pt>
                <c:pt idx="32">
                  <c:v>42879.0</c:v>
                </c:pt>
                <c:pt idx="33">
                  <c:v>42880.0</c:v>
                </c:pt>
                <c:pt idx="34">
                  <c:v>42881.0</c:v>
                </c:pt>
                <c:pt idx="35">
                  <c:v>42885.0</c:v>
                </c:pt>
                <c:pt idx="36">
                  <c:v>42886.0</c:v>
                </c:pt>
                <c:pt idx="37">
                  <c:v>42887.0</c:v>
                </c:pt>
                <c:pt idx="38">
                  <c:v>42888.0</c:v>
                </c:pt>
                <c:pt idx="39">
                  <c:v>42891.0</c:v>
                </c:pt>
                <c:pt idx="40">
                  <c:v>42892.0</c:v>
                </c:pt>
                <c:pt idx="41">
                  <c:v>42893.0</c:v>
                </c:pt>
                <c:pt idx="42">
                  <c:v>42894.0</c:v>
                </c:pt>
                <c:pt idx="43">
                  <c:v>42895.0</c:v>
                </c:pt>
                <c:pt idx="44">
                  <c:v>42898.0</c:v>
                </c:pt>
                <c:pt idx="45">
                  <c:v>42899.0</c:v>
                </c:pt>
                <c:pt idx="46">
                  <c:v>42900.0</c:v>
                </c:pt>
                <c:pt idx="47">
                  <c:v>42901.0</c:v>
                </c:pt>
                <c:pt idx="48">
                  <c:v>42902.0</c:v>
                </c:pt>
                <c:pt idx="49">
                  <c:v>42905.0</c:v>
                </c:pt>
                <c:pt idx="50">
                  <c:v>42906.0</c:v>
                </c:pt>
                <c:pt idx="51">
                  <c:v>42907.0</c:v>
                </c:pt>
                <c:pt idx="52">
                  <c:v>42908.0</c:v>
                </c:pt>
                <c:pt idx="53">
                  <c:v>42909.0</c:v>
                </c:pt>
                <c:pt idx="54">
                  <c:v>42912.0</c:v>
                </c:pt>
                <c:pt idx="55">
                  <c:v>42913.0</c:v>
                </c:pt>
                <c:pt idx="56">
                  <c:v>42914.0</c:v>
                </c:pt>
                <c:pt idx="57">
                  <c:v>42915.0</c:v>
                </c:pt>
                <c:pt idx="58">
                  <c:v>42916.0</c:v>
                </c:pt>
                <c:pt idx="59">
                  <c:v>42919.0</c:v>
                </c:pt>
                <c:pt idx="60">
                  <c:v>42921.0</c:v>
                </c:pt>
                <c:pt idx="61">
                  <c:v>42922.0</c:v>
                </c:pt>
                <c:pt idx="62">
                  <c:v>42923.0</c:v>
                </c:pt>
                <c:pt idx="63">
                  <c:v>42926.0</c:v>
                </c:pt>
                <c:pt idx="64">
                  <c:v>42927.0</c:v>
                </c:pt>
                <c:pt idx="65">
                  <c:v>42928.0</c:v>
                </c:pt>
                <c:pt idx="66">
                  <c:v>42929.0</c:v>
                </c:pt>
                <c:pt idx="67">
                  <c:v>42930.0</c:v>
                </c:pt>
                <c:pt idx="68">
                  <c:v>42933.0</c:v>
                </c:pt>
                <c:pt idx="69">
                  <c:v>42934.0</c:v>
                </c:pt>
                <c:pt idx="70">
                  <c:v>42935.0</c:v>
                </c:pt>
                <c:pt idx="71">
                  <c:v>42936.0</c:v>
                </c:pt>
                <c:pt idx="72">
                  <c:v>42937.0</c:v>
                </c:pt>
                <c:pt idx="73">
                  <c:v>42940.0</c:v>
                </c:pt>
                <c:pt idx="74">
                  <c:v>42941.0</c:v>
                </c:pt>
                <c:pt idx="75">
                  <c:v>42942.0</c:v>
                </c:pt>
                <c:pt idx="76">
                  <c:v>42943.0</c:v>
                </c:pt>
                <c:pt idx="77">
                  <c:v>42944.0</c:v>
                </c:pt>
                <c:pt idx="78">
                  <c:v>42947.0</c:v>
                </c:pt>
                <c:pt idx="79">
                  <c:v>42948.0</c:v>
                </c:pt>
                <c:pt idx="80">
                  <c:v>42949.0</c:v>
                </c:pt>
                <c:pt idx="81">
                  <c:v>42950.0</c:v>
                </c:pt>
                <c:pt idx="82">
                  <c:v>42951.0</c:v>
                </c:pt>
                <c:pt idx="83">
                  <c:v>42954.0</c:v>
                </c:pt>
                <c:pt idx="84">
                  <c:v>42955.0</c:v>
                </c:pt>
                <c:pt idx="85">
                  <c:v>42956.0</c:v>
                </c:pt>
                <c:pt idx="86">
                  <c:v>42957.0</c:v>
                </c:pt>
                <c:pt idx="87">
                  <c:v>42958.0</c:v>
                </c:pt>
                <c:pt idx="88">
                  <c:v>42961.0</c:v>
                </c:pt>
                <c:pt idx="89">
                  <c:v>42962.0</c:v>
                </c:pt>
                <c:pt idx="90">
                  <c:v>42963.0</c:v>
                </c:pt>
                <c:pt idx="91">
                  <c:v>42964.0</c:v>
                </c:pt>
                <c:pt idx="92">
                  <c:v>42965.0</c:v>
                </c:pt>
                <c:pt idx="93">
                  <c:v>42968.0</c:v>
                </c:pt>
                <c:pt idx="94">
                  <c:v>42969.0</c:v>
                </c:pt>
                <c:pt idx="95">
                  <c:v>42970.0</c:v>
                </c:pt>
                <c:pt idx="96">
                  <c:v>42971.0</c:v>
                </c:pt>
                <c:pt idx="97">
                  <c:v>42972.0</c:v>
                </c:pt>
                <c:pt idx="98">
                  <c:v>42975.0</c:v>
                </c:pt>
                <c:pt idx="99">
                  <c:v>42976.0</c:v>
                </c:pt>
                <c:pt idx="100">
                  <c:v>42977.0</c:v>
                </c:pt>
                <c:pt idx="101">
                  <c:v>42978.0</c:v>
                </c:pt>
                <c:pt idx="102">
                  <c:v>42979.0</c:v>
                </c:pt>
                <c:pt idx="103">
                  <c:v>42983.0</c:v>
                </c:pt>
                <c:pt idx="104">
                  <c:v>42984.0</c:v>
                </c:pt>
                <c:pt idx="105">
                  <c:v>42985.0</c:v>
                </c:pt>
                <c:pt idx="106">
                  <c:v>42986.0</c:v>
                </c:pt>
                <c:pt idx="107">
                  <c:v>42989.0</c:v>
                </c:pt>
                <c:pt idx="108">
                  <c:v>42990.0</c:v>
                </c:pt>
                <c:pt idx="109">
                  <c:v>42991.0</c:v>
                </c:pt>
                <c:pt idx="110">
                  <c:v>42992.0</c:v>
                </c:pt>
                <c:pt idx="111">
                  <c:v>42993.0</c:v>
                </c:pt>
                <c:pt idx="112">
                  <c:v>42996.0</c:v>
                </c:pt>
                <c:pt idx="113">
                  <c:v>42997.0</c:v>
                </c:pt>
                <c:pt idx="114">
                  <c:v>42998.0</c:v>
                </c:pt>
                <c:pt idx="115">
                  <c:v>42999.0</c:v>
                </c:pt>
                <c:pt idx="116">
                  <c:v>43000.0</c:v>
                </c:pt>
                <c:pt idx="117">
                  <c:v>43003.0</c:v>
                </c:pt>
                <c:pt idx="118">
                  <c:v>43004.0</c:v>
                </c:pt>
                <c:pt idx="119">
                  <c:v>43005.0</c:v>
                </c:pt>
                <c:pt idx="120">
                  <c:v>43006.0</c:v>
                </c:pt>
                <c:pt idx="121">
                  <c:v>43007.0</c:v>
                </c:pt>
                <c:pt idx="122">
                  <c:v>43010.0</c:v>
                </c:pt>
                <c:pt idx="123">
                  <c:v>43011.0</c:v>
                </c:pt>
                <c:pt idx="124">
                  <c:v>43012.0</c:v>
                </c:pt>
                <c:pt idx="125">
                  <c:v>43013.0</c:v>
                </c:pt>
                <c:pt idx="126">
                  <c:v>43014.0</c:v>
                </c:pt>
                <c:pt idx="127">
                  <c:v>43017.0</c:v>
                </c:pt>
                <c:pt idx="128">
                  <c:v>43018.0</c:v>
                </c:pt>
                <c:pt idx="129">
                  <c:v>43019.0</c:v>
                </c:pt>
                <c:pt idx="130">
                  <c:v>43020.0</c:v>
                </c:pt>
                <c:pt idx="131">
                  <c:v>43021.0</c:v>
                </c:pt>
                <c:pt idx="132">
                  <c:v>43024.0</c:v>
                </c:pt>
                <c:pt idx="133">
                  <c:v>43025.0</c:v>
                </c:pt>
                <c:pt idx="134">
                  <c:v>43026.0</c:v>
                </c:pt>
                <c:pt idx="135">
                  <c:v>43027.0</c:v>
                </c:pt>
                <c:pt idx="136">
                  <c:v>43028.0</c:v>
                </c:pt>
                <c:pt idx="137">
                  <c:v>43031.0</c:v>
                </c:pt>
                <c:pt idx="138">
                  <c:v>43032.0</c:v>
                </c:pt>
                <c:pt idx="139">
                  <c:v>43033.0</c:v>
                </c:pt>
                <c:pt idx="140">
                  <c:v>43034.0</c:v>
                </c:pt>
                <c:pt idx="141">
                  <c:v>43035.0</c:v>
                </c:pt>
                <c:pt idx="142">
                  <c:v>43038.0</c:v>
                </c:pt>
                <c:pt idx="143">
                  <c:v>43039.0</c:v>
                </c:pt>
                <c:pt idx="144">
                  <c:v>43040.0</c:v>
                </c:pt>
                <c:pt idx="145">
                  <c:v>43041.0</c:v>
                </c:pt>
                <c:pt idx="146">
                  <c:v>43042.0</c:v>
                </c:pt>
                <c:pt idx="147">
                  <c:v>43045.0</c:v>
                </c:pt>
                <c:pt idx="148">
                  <c:v>43046.0</c:v>
                </c:pt>
                <c:pt idx="149">
                  <c:v>43047.0</c:v>
                </c:pt>
                <c:pt idx="150">
                  <c:v>43048.0</c:v>
                </c:pt>
                <c:pt idx="151">
                  <c:v>43049.0</c:v>
                </c:pt>
                <c:pt idx="152">
                  <c:v>43052.0</c:v>
                </c:pt>
                <c:pt idx="153">
                  <c:v>43053.0</c:v>
                </c:pt>
                <c:pt idx="154">
                  <c:v>43054.0</c:v>
                </c:pt>
                <c:pt idx="155">
                  <c:v>43055.0</c:v>
                </c:pt>
                <c:pt idx="156">
                  <c:v>43056.0</c:v>
                </c:pt>
                <c:pt idx="157">
                  <c:v>43059.0</c:v>
                </c:pt>
                <c:pt idx="158">
                  <c:v>43060.0</c:v>
                </c:pt>
                <c:pt idx="159">
                  <c:v>43061.0</c:v>
                </c:pt>
                <c:pt idx="160">
                  <c:v>43063.0</c:v>
                </c:pt>
                <c:pt idx="161">
                  <c:v>43066.0</c:v>
                </c:pt>
                <c:pt idx="162">
                  <c:v>43067.0</c:v>
                </c:pt>
                <c:pt idx="163">
                  <c:v>43068.0</c:v>
                </c:pt>
                <c:pt idx="164">
                  <c:v>43069.0</c:v>
                </c:pt>
                <c:pt idx="165">
                  <c:v>43070.0</c:v>
                </c:pt>
                <c:pt idx="166">
                  <c:v>43073.0</c:v>
                </c:pt>
                <c:pt idx="167">
                  <c:v>43074.0</c:v>
                </c:pt>
                <c:pt idx="168">
                  <c:v>43075.0</c:v>
                </c:pt>
                <c:pt idx="169">
                  <c:v>43076.0</c:v>
                </c:pt>
                <c:pt idx="170">
                  <c:v>43077.0</c:v>
                </c:pt>
                <c:pt idx="171">
                  <c:v>43080.0</c:v>
                </c:pt>
                <c:pt idx="172">
                  <c:v>43081.0</c:v>
                </c:pt>
                <c:pt idx="173">
                  <c:v>43082.0</c:v>
                </c:pt>
                <c:pt idx="174">
                  <c:v>43083.0</c:v>
                </c:pt>
                <c:pt idx="175">
                  <c:v>43084.0</c:v>
                </c:pt>
                <c:pt idx="176">
                  <c:v>43087.0</c:v>
                </c:pt>
                <c:pt idx="177">
                  <c:v>43088.0</c:v>
                </c:pt>
                <c:pt idx="178">
                  <c:v>43089.0</c:v>
                </c:pt>
                <c:pt idx="179">
                  <c:v>43090.0</c:v>
                </c:pt>
                <c:pt idx="180">
                  <c:v>43091.0</c:v>
                </c:pt>
                <c:pt idx="181">
                  <c:v>43095.0</c:v>
                </c:pt>
                <c:pt idx="182">
                  <c:v>43096.0</c:v>
                </c:pt>
                <c:pt idx="183">
                  <c:v>43097.0</c:v>
                </c:pt>
                <c:pt idx="184">
                  <c:v>43098.0</c:v>
                </c:pt>
                <c:pt idx="185">
                  <c:v>43102.0</c:v>
                </c:pt>
                <c:pt idx="186">
                  <c:v>43103.0</c:v>
                </c:pt>
                <c:pt idx="187">
                  <c:v>43104.0</c:v>
                </c:pt>
                <c:pt idx="188">
                  <c:v>43105.0</c:v>
                </c:pt>
                <c:pt idx="189">
                  <c:v>43108.0</c:v>
                </c:pt>
                <c:pt idx="190">
                  <c:v>43109.0</c:v>
                </c:pt>
                <c:pt idx="191">
                  <c:v>43110.0</c:v>
                </c:pt>
                <c:pt idx="192">
                  <c:v>43111.0</c:v>
                </c:pt>
                <c:pt idx="193">
                  <c:v>43112.0</c:v>
                </c:pt>
                <c:pt idx="194">
                  <c:v>43116.0</c:v>
                </c:pt>
                <c:pt idx="195">
                  <c:v>43117.0</c:v>
                </c:pt>
                <c:pt idx="196">
                  <c:v>43118.0</c:v>
                </c:pt>
                <c:pt idx="197">
                  <c:v>43119.0</c:v>
                </c:pt>
                <c:pt idx="198">
                  <c:v>43122.0</c:v>
                </c:pt>
                <c:pt idx="199">
                  <c:v>43123.0</c:v>
                </c:pt>
                <c:pt idx="200">
                  <c:v>43124.0</c:v>
                </c:pt>
                <c:pt idx="201">
                  <c:v>43125.0</c:v>
                </c:pt>
                <c:pt idx="202">
                  <c:v>43126.0</c:v>
                </c:pt>
                <c:pt idx="203">
                  <c:v>43129.0</c:v>
                </c:pt>
                <c:pt idx="204">
                  <c:v>43130.0</c:v>
                </c:pt>
                <c:pt idx="205">
                  <c:v>43131.0</c:v>
                </c:pt>
                <c:pt idx="206">
                  <c:v>43132.0</c:v>
                </c:pt>
                <c:pt idx="207">
                  <c:v>43133.0</c:v>
                </c:pt>
                <c:pt idx="208">
                  <c:v>43136.0</c:v>
                </c:pt>
                <c:pt idx="209">
                  <c:v>43137.0</c:v>
                </c:pt>
                <c:pt idx="210">
                  <c:v>43138.0</c:v>
                </c:pt>
                <c:pt idx="211">
                  <c:v>43139.0</c:v>
                </c:pt>
                <c:pt idx="212">
                  <c:v>43140.0</c:v>
                </c:pt>
                <c:pt idx="213">
                  <c:v>43143.0</c:v>
                </c:pt>
                <c:pt idx="214">
                  <c:v>43144.0</c:v>
                </c:pt>
                <c:pt idx="215">
                  <c:v>43145.0</c:v>
                </c:pt>
                <c:pt idx="216">
                  <c:v>43146.0</c:v>
                </c:pt>
                <c:pt idx="217">
                  <c:v>43147.0</c:v>
                </c:pt>
                <c:pt idx="218">
                  <c:v>43151.0</c:v>
                </c:pt>
                <c:pt idx="219">
                  <c:v>43152.0</c:v>
                </c:pt>
                <c:pt idx="220">
                  <c:v>43153.0</c:v>
                </c:pt>
                <c:pt idx="221">
                  <c:v>43154.0</c:v>
                </c:pt>
                <c:pt idx="222">
                  <c:v>43157.0</c:v>
                </c:pt>
                <c:pt idx="223">
                  <c:v>43158.0</c:v>
                </c:pt>
                <c:pt idx="224">
                  <c:v>43159.0</c:v>
                </c:pt>
                <c:pt idx="225">
                  <c:v>43160.0</c:v>
                </c:pt>
                <c:pt idx="226">
                  <c:v>43161.0</c:v>
                </c:pt>
                <c:pt idx="227">
                  <c:v>43164.0</c:v>
                </c:pt>
                <c:pt idx="228">
                  <c:v>43165.0</c:v>
                </c:pt>
                <c:pt idx="229">
                  <c:v>43166.0</c:v>
                </c:pt>
                <c:pt idx="230">
                  <c:v>43167.0</c:v>
                </c:pt>
                <c:pt idx="231">
                  <c:v>43168.0</c:v>
                </c:pt>
                <c:pt idx="232">
                  <c:v>43171.0</c:v>
                </c:pt>
                <c:pt idx="233">
                  <c:v>43172.0</c:v>
                </c:pt>
                <c:pt idx="234">
                  <c:v>43173.0</c:v>
                </c:pt>
                <c:pt idx="235">
                  <c:v>43174.0</c:v>
                </c:pt>
                <c:pt idx="236">
                  <c:v>43175.0</c:v>
                </c:pt>
                <c:pt idx="237">
                  <c:v>43178.0</c:v>
                </c:pt>
                <c:pt idx="238">
                  <c:v>43179.0</c:v>
                </c:pt>
                <c:pt idx="239">
                  <c:v>43180.0</c:v>
                </c:pt>
                <c:pt idx="240">
                  <c:v>43181.0</c:v>
                </c:pt>
                <c:pt idx="241">
                  <c:v>43182.0</c:v>
                </c:pt>
                <c:pt idx="242">
                  <c:v>43185.0</c:v>
                </c:pt>
                <c:pt idx="243">
                  <c:v>43186.0</c:v>
                </c:pt>
                <c:pt idx="244">
                  <c:v>43187.0</c:v>
                </c:pt>
                <c:pt idx="245">
                  <c:v>43188.0</c:v>
                </c:pt>
                <c:pt idx="246">
                  <c:v>43192.0</c:v>
                </c:pt>
                <c:pt idx="247">
                  <c:v>43193.0</c:v>
                </c:pt>
                <c:pt idx="248">
                  <c:v>43194.0</c:v>
                </c:pt>
                <c:pt idx="249">
                  <c:v>43195.0</c:v>
                </c:pt>
                <c:pt idx="250">
                  <c:v>43196.0</c:v>
                </c:pt>
              </c:numCache>
            </c:numRef>
          </c:cat>
          <c:val>
            <c:numRef>
              <c:f>M!$F$2:$F$252</c:f>
              <c:numCache>
                <c:formatCode>General</c:formatCode>
                <c:ptCount val="251"/>
                <c:pt idx="0">
                  <c:v>27.376259</c:v>
                </c:pt>
                <c:pt idx="1">
                  <c:v>27.771379</c:v>
                </c:pt>
                <c:pt idx="2">
                  <c:v>27.950125</c:v>
                </c:pt>
                <c:pt idx="3">
                  <c:v>27.44211</c:v>
                </c:pt>
                <c:pt idx="4">
                  <c:v>27.44211</c:v>
                </c:pt>
                <c:pt idx="5">
                  <c:v>27.112844</c:v>
                </c:pt>
                <c:pt idx="6">
                  <c:v>27.009359</c:v>
                </c:pt>
                <c:pt idx="7">
                  <c:v>27.36685200000001</c:v>
                </c:pt>
                <c:pt idx="8">
                  <c:v>28.232357</c:v>
                </c:pt>
                <c:pt idx="9">
                  <c:v>27.73375100000001</c:v>
                </c:pt>
                <c:pt idx="10">
                  <c:v>27.460928</c:v>
                </c:pt>
                <c:pt idx="11">
                  <c:v>27.545595</c:v>
                </c:pt>
                <c:pt idx="12">
                  <c:v>27.68671</c:v>
                </c:pt>
                <c:pt idx="13">
                  <c:v>27.761972</c:v>
                </c:pt>
                <c:pt idx="14">
                  <c:v>27.489151</c:v>
                </c:pt>
                <c:pt idx="15">
                  <c:v>27.150475</c:v>
                </c:pt>
                <c:pt idx="16">
                  <c:v>27.75256299999998</c:v>
                </c:pt>
                <c:pt idx="17">
                  <c:v>27.432703</c:v>
                </c:pt>
                <c:pt idx="18">
                  <c:v>27.206921</c:v>
                </c:pt>
                <c:pt idx="19">
                  <c:v>27.253958</c:v>
                </c:pt>
                <c:pt idx="20">
                  <c:v>26.971729</c:v>
                </c:pt>
                <c:pt idx="21">
                  <c:v>27.564409</c:v>
                </c:pt>
                <c:pt idx="22">
                  <c:v>27.60204299999998</c:v>
                </c:pt>
                <c:pt idx="23">
                  <c:v>22.907627</c:v>
                </c:pt>
                <c:pt idx="24">
                  <c:v>22.211458</c:v>
                </c:pt>
                <c:pt idx="25">
                  <c:v>21.835152</c:v>
                </c:pt>
                <c:pt idx="26">
                  <c:v>21.468254</c:v>
                </c:pt>
                <c:pt idx="27">
                  <c:v>21.647001</c:v>
                </c:pt>
                <c:pt idx="28">
                  <c:v>21.411808</c:v>
                </c:pt>
                <c:pt idx="29">
                  <c:v>21.647001</c:v>
                </c:pt>
                <c:pt idx="30">
                  <c:v>22.023304</c:v>
                </c:pt>
                <c:pt idx="31">
                  <c:v>21.684629</c:v>
                </c:pt>
                <c:pt idx="32">
                  <c:v>21.806929</c:v>
                </c:pt>
                <c:pt idx="33">
                  <c:v>21.97626899999999</c:v>
                </c:pt>
                <c:pt idx="34">
                  <c:v>22.051531</c:v>
                </c:pt>
                <c:pt idx="35">
                  <c:v>22.202053</c:v>
                </c:pt>
                <c:pt idx="36">
                  <c:v>22.107973</c:v>
                </c:pt>
                <c:pt idx="37">
                  <c:v>22.65361800000001</c:v>
                </c:pt>
                <c:pt idx="38">
                  <c:v>22.399612</c:v>
                </c:pt>
                <c:pt idx="39">
                  <c:v>22.446651</c:v>
                </c:pt>
                <c:pt idx="40">
                  <c:v>20.602751</c:v>
                </c:pt>
                <c:pt idx="41">
                  <c:v>20.518082</c:v>
                </c:pt>
                <c:pt idx="42">
                  <c:v>20.480452</c:v>
                </c:pt>
                <c:pt idx="43">
                  <c:v>21.35536400000001</c:v>
                </c:pt>
                <c:pt idx="44">
                  <c:v>21.327139</c:v>
                </c:pt>
                <c:pt idx="45">
                  <c:v>21.296047</c:v>
                </c:pt>
                <c:pt idx="46">
                  <c:v>21.774397</c:v>
                </c:pt>
                <c:pt idx="47">
                  <c:v>21.745695</c:v>
                </c:pt>
                <c:pt idx="48">
                  <c:v>21.93703500000001</c:v>
                </c:pt>
                <c:pt idx="49">
                  <c:v>21.726559</c:v>
                </c:pt>
                <c:pt idx="50">
                  <c:v>21.14297699999999</c:v>
                </c:pt>
                <c:pt idx="51">
                  <c:v>20.664629</c:v>
                </c:pt>
                <c:pt idx="52">
                  <c:v>21.13341</c:v>
                </c:pt>
                <c:pt idx="53">
                  <c:v>21.305616</c:v>
                </c:pt>
                <c:pt idx="54">
                  <c:v>21.496954</c:v>
                </c:pt>
                <c:pt idx="55">
                  <c:v>22.090105</c:v>
                </c:pt>
                <c:pt idx="56">
                  <c:v>22.176208</c:v>
                </c:pt>
                <c:pt idx="57">
                  <c:v>21.956169</c:v>
                </c:pt>
                <c:pt idx="58">
                  <c:v>22.23361</c:v>
                </c:pt>
                <c:pt idx="59">
                  <c:v>22.807627</c:v>
                </c:pt>
                <c:pt idx="60">
                  <c:v>22.501484</c:v>
                </c:pt>
                <c:pt idx="61">
                  <c:v>21.86049999999998</c:v>
                </c:pt>
                <c:pt idx="62">
                  <c:v>21.697859</c:v>
                </c:pt>
                <c:pt idx="63">
                  <c:v>20.167147</c:v>
                </c:pt>
                <c:pt idx="64">
                  <c:v>20.25325</c:v>
                </c:pt>
                <c:pt idx="65">
                  <c:v>20.310652</c:v>
                </c:pt>
                <c:pt idx="66">
                  <c:v>21.14297699999999</c:v>
                </c:pt>
                <c:pt idx="67">
                  <c:v>21.391718</c:v>
                </c:pt>
                <c:pt idx="68">
                  <c:v>22.051838</c:v>
                </c:pt>
                <c:pt idx="69">
                  <c:v>21.697859</c:v>
                </c:pt>
                <c:pt idx="70">
                  <c:v>21.994436</c:v>
                </c:pt>
                <c:pt idx="71">
                  <c:v>22.070971</c:v>
                </c:pt>
                <c:pt idx="72">
                  <c:v>22.348413</c:v>
                </c:pt>
                <c:pt idx="73">
                  <c:v>21.707428</c:v>
                </c:pt>
                <c:pt idx="74">
                  <c:v>22.472782</c:v>
                </c:pt>
                <c:pt idx="75">
                  <c:v>22.52062</c:v>
                </c:pt>
                <c:pt idx="76">
                  <c:v>23.15203899999999</c:v>
                </c:pt>
                <c:pt idx="77">
                  <c:v>22.89373</c:v>
                </c:pt>
                <c:pt idx="78">
                  <c:v>22.721525</c:v>
                </c:pt>
                <c:pt idx="79">
                  <c:v>22.941565</c:v>
                </c:pt>
                <c:pt idx="80">
                  <c:v>22.16664099999998</c:v>
                </c:pt>
                <c:pt idx="81">
                  <c:v>22.568455</c:v>
                </c:pt>
                <c:pt idx="82">
                  <c:v>22.29101199999999</c:v>
                </c:pt>
                <c:pt idx="83">
                  <c:v>22.539753</c:v>
                </c:pt>
                <c:pt idx="84">
                  <c:v>22.501484</c:v>
                </c:pt>
                <c:pt idx="85">
                  <c:v>22.032703</c:v>
                </c:pt>
                <c:pt idx="86">
                  <c:v>19.774902</c:v>
                </c:pt>
                <c:pt idx="87">
                  <c:v>19.727068</c:v>
                </c:pt>
                <c:pt idx="88">
                  <c:v>19.46876</c:v>
                </c:pt>
                <c:pt idx="89">
                  <c:v>19.411358</c:v>
                </c:pt>
                <c:pt idx="90">
                  <c:v>19.267851</c:v>
                </c:pt>
                <c:pt idx="91">
                  <c:v>18.77037</c:v>
                </c:pt>
                <c:pt idx="92">
                  <c:v>18.646</c:v>
                </c:pt>
                <c:pt idx="93">
                  <c:v>18.684269</c:v>
                </c:pt>
                <c:pt idx="94">
                  <c:v>19.535727</c:v>
                </c:pt>
                <c:pt idx="95">
                  <c:v>19.612263</c:v>
                </c:pt>
                <c:pt idx="96">
                  <c:v>19.794035</c:v>
                </c:pt>
                <c:pt idx="97">
                  <c:v>20.19584800000001</c:v>
                </c:pt>
                <c:pt idx="98">
                  <c:v>20.243681</c:v>
                </c:pt>
                <c:pt idx="99">
                  <c:v>20.033211</c:v>
                </c:pt>
                <c:pt idx="100">
                  <c:v>19.927973</c:v>
                </c:pt>
                <c:pt idx="101">
                  <c:v>19.870573</c:v>
                </c:pt>
                <c:pt idx="102">
                  <c:v>20.482857</c:v>
                </c:pt>
                <c:pt idx="103">
                  <c:v>20.100178</c:v>
                </c:pt>
                <c:pt idx="104">
                  <c:v>21.209946</c:v>
                </c:pt>
                <c:pt idx="105">
                  <c:v>20.779432</c:v>
                </c:pt>
                <c:pt idx="106">
                  <c:v>20.396753</c:v>
                </c:pt>
                <c:pt idx="107">
                  <c:v>20.549824</c:v>
                </c:pt>
                <c:pt idx="108">
                  <c:v>21.25777799999999</c:v>
                </c:pt>
                <c:pt idx="109">
                  <c:v>21.66915699999999</c:v>
                </c:pt>
                <c:pt idx="110">
                  <c:v>21.404039</c:v>
                </c:pt>
                <c:pt idx="111">
                  <c:v>21.968328</c:v>
                </c:pt>
                <c:pt idx="112">
                  <c:v>21.501331</c:v>
                </c:pt>
                <c:pt idx="113">
                  <c:v>21.190001</c:v>
                </c:pt>
                <c:pt idx="114">
                  <c:v>20.898127</c:v>
                </c:pt>
                <c:pt idx="115">
                  <c:v>20.586796</c:v>
                </c:pt>
                <c:pt idx="116">
                  <c:v>20.946774</c:v>
                </c:pt>
                <c:pt idx="117">
                  <c:v>21.21918700000001</c:v>
                </c:pt>
                <c:pt idx="118">
                  <c:v>21.277563</c:v>
                </c:pt>
                <c:pt idx="119">
                  <c:v>21.540249</c:v>
                </c:pt>
                <c:pt idx="120">
                  <c:v>21.423498</c:v>
                </c:pt>
                <c:pt idx="121">
                  <c:v>21.228916</c:v>
                </c:pt>
                <c:pt idx="122">
                  <c:v>20.32411</c:v>
                </c:pt>
                <c:pt idx="123">
                  <c:v>20.479774</c:v>
                </c:pt>
                <c:pt idx="124">
                  <c:v>20.071152</c:v>
                </c:pt>
                <c:pt idx="125">
                  <c:v>20.460318</c:v>
                </c:pt>
                <c:pt idx="126">
                  <c:v>20.246277</c:v>
                </c:pt>
                <c:pt idx="127">
                  <c:v>19.79873699999998</c:v>
                </c:pt>
                <c:pt idx="128">
                  <c:v>20.10034</c:v>
                </c:pt>
                <c:pt idx="129">
                  <c:v>19.915487</c:v>
                </c:pt>
                <c:pt idx="130">
                  <c:v>19.691717</c:v>
                </c:pt>
                <c:pt idx="131">
                  <c:v>19.652802</c:v>
                </c:pt>
                <c:pt idx="132">
                  <c:v>19.351198</c:v>
                </c:pt>
                <c:pt idx="133">
                  <c:v>19.409575</c:v>
                </c:pt>
                <c:pt idx="134">
                  <c:v>19.604155</c:v>
                </c:pt>
                <c:pt idx="135">
                  <c:v>19.643072</c:v>
                </c:pt>
                <c:pt idx="136">
                  <c:v>20.596525</c:v>
                </c:pt>
                <c:pt idx="137">
                  <c:v>20.75219</c:v>
                </c:pt>
                <c:pt idx="138">
                  <c:v>20.820293</c:v>
                </c:pt>
                <c:pt idx="139">
                  <c:v>20.664629</c:v>
                </c:pt>
                <c:pt idx="140">
                  <c:v>20.761921</c:v>
                </c:pt>
                <c:pt idx="141">
                  <c:v>19.156616</c:v>
                </c:pt>
                <c:pt idx="142">
                  <c:v>18.329641</c:v>
                </c:pt>
                <c:pt idx="143">
                  <c:v>18.251808</c:v>
                </c:pt>
                <c:pt idx="144">
                  <c:v>18.436665</c:v>
                </c:pt>
                <c:pt idx="145">
                  <c:v>18.27126700000001</c:v>
                </c:pt>
                <c:pt idx="146">
                  <c:v>17.862644</c:v>
                </c:pt>
                <c:pt idx="147">
                  <c:v>17.668062</c:v>
                </c:pt>
                <c:pt idx="148">
                  <c:v>17.05512999999998</c:v>
                </c:pt>
                <c:pt idx="149">
                  <c:v>17.094046</c:v>
                </c:pt>
                <c:pt idx="150">
                  <c:v>18.971764</c:v>
                </c:pt>
                <c:pt idx="151">
                  <c:v>19.438759</c:v>
                </c:pt>
                <c:pt idx="152">
                  <c:v>18.806368</c:v>
                </c:pt>
                <c:pt idx="153">
                  <c:v>19.166348</c:v>
                </c:pt>
                <c:pt idx="154">
                  <c:v>19.438759</c:v>
                </c:pt>
                <c:pt idx="155">
                  <c:v>19.701447</c:v>
                </c:pt>
                <c:pt idx="156">
                  <c:v>19.79873699999998</c:v>
                </c:pt>
                <c:pt idx="157">
                  <c:v>20.236546</c:v>
                </c:pt>
                <c:pt idx="158">
                  <c:v>19.86684199999999</c:v>
                </c:pt>
                <c:pt idx="159">
                  <c:v>20.071152</c:v>
                </c:pt>
                <c:pt idx="160">
                  <c:v>20.499233</c:v>
                </c:pt>
                <c:pt idx="161">
                  <c:v>20.635441</c:v>
                </c:pt>
                <c:pt idx="162">
                  <c:v>21.569435</c:v>
                </c:pt>
                <c:pt idx="163">
                  <c:v>23.330404</c:v>
                </c:pt>
                <c:pt idx="164">
                  <c:v>23.155279</c:v>
                </c:pt>
                <c:pt idx="165">
                  <c:v>23.534716</c:v>
                </c:pt>
                <c:pt idx="166">
                  <c:v>25.10110299999999</c:v>
                </c:pt>
                <c:pt idx="167">
                  <c:v>24.536814</c:v>
                </c:pt>
                <c:pt idx="168">
                  <c:v>24.410336</c:v>
                </c:pt>
                <c:pt idx="169">
                  <c:v>24.59519</c:v>
                </c:pt>
                <c:pt idx="170">
                  <c:v>25.10110299999999</c:v>
                </c:pt>
                <c:pt idx="171">
                  <c:v>25.18866299999998</c:v>
                </c:pt>
                <c:pt idx="172">
                  <c:v>24.994081</c:v>
                </c:pt>
                <c:pt idx="173">
                  <c:v>25.130291</c:v>
                </c:pt>
                <c:pt idx="174">
                  <c:v>24.486048</c:v>
                </c:pt>
                <c:pt idx="175">
                  <c:v>24.278708</c:v>
                </c:pt>
                <c:pt idx="176">
                  <c:v>25.522757</c:v>
                </c:pt>
                <c:pt idx="177">
                  <c:v>24.930353</c:v>
                </c:pt>
                <c:pt idx="178">
                  <c:v>25.00934</c:v>
                </c:pt>
                <c:pt idx="179">
                  <c:v>25.246302</c:v>
                </c:pt>
                <c:pt idx="180">
                  <c:v>25.345036</c:v>
                </c:pt>
                <c:pt idx="181">
                  <c:v>26.510098</c:v>
                </c:pt>
                <c:pt idx="182">
                  <c:v>25.315414</c:v>
                </c:pt>
                <c:pt idx="183">
                  <c:v>25.394402</c:v>
                </c:pt>
                <c:pt idx="184">
                  <c:v>24.871113</c:v>
                </c:pt>
                <c:pt idx="185">
                  <c:v>25.976933</c:v>
                </c:pt>
                <c:pt idx="186">
                  <c:v>25.00934</c:v>
                </c:pt>
                <c:pt idx="187">
                  <c:v>24.179974</c:v>
                </c:pt>
                <c:pt idx="188">
                  <c:v>24.170099</c:v>
                </c:pt>
                <c:pt idx="189">
                  <c:v>24.130608</c:v>
                </c:pt>
                <c:pt idx="190">
                  <c:v>24.377441</c:v>
                </c:pt>
                <c:pt idx="191">
                  <c:v>25.275923</c:v>
                </c:pt>
                <c:pt idx="192">
                  <c:v>25.96706</c:v>
                </c:pt>
                <c:pt idx="193">
                  <c:v>26.549591</c:v>
                </c:pt>
                <c:pt idx="194">
                  <c:v>25.591871</c:v>
                </c:pt>
                <c:pt idx="195">
                  <c:v>25.90782</c:v>
                </c:pt>
                <c:pt idx="196">
                  <c:v>26.263262</c:v>
                </c:pt>
                <c:pt idx="197">
                  <c:v>26.668072</c:v>
                </c:pt>
                <c:pt idx="198">
                  <c:v>26.905033</c:v>
                </c:pt>
                <c:pt idx="199">
                  <c:v>27.013641</c:v>
                </c:pt>
                <c:pt idx="200">
                  <c:v>26.905033</c:v>
                </c:pt>
                <c:pt idx="201">
                  <c:v>26.302755</c:v>
                </c:pt>
                <c:pt idx="202">
                  <c:v>27.053135</c:v>
                </c:pt>
                <c:pt idx="203">
                  <c:v>26.964273</c:v>
                </c:pt>
                <c:pt idx="204">
                  <c:v>25.917692</c:v>
                </c:pt>
                <c:pt idx="205">
                  <c:v>25.621492</c:v>
                </c:pt>
                <c:pt idx="206">
                  <c:v>25.29567</c:v>
                </c:pt>
                <c:pt idx="207">
                  <c:v>24.57490900000001</c:v>
                </c:pt>
                <c:pt idx="208">
                  <c:v>23.172886</c:v>
                </c:pt>
                <c:pt idx="209">
                  <c:v>23.85415100000001</c:v>
                </c:pt>
                <c:pt idx="210">
                  <c:v>24.446556</c:v>
                </c:pt>
                <c:pt idx="211">
                  <c:v>23.696177</c:v>
                </c:pt>
                <c:pt idx="212">
                  <c:v>23.844276</c:v>
                </c:pt>
                <c:pt idx="213">
                  <c:v>23.883772</c:v>
                </c:pt>
                <c:pt idx="214">
                  <c:v>24.565035</c:v>
                </c:pt>
                <c:pt idx="215">
                  <c:v>25.315414</c:v>
                </c:pt>
                <c:pt idx="216">
                  <c:v>26.125034</c:v>
                </c:pt>
                <c:pt idx="217">
                  <c:v>25.927567</c:v>
                </c:pt>
                <c:pt idx="218">
                  <c:v>25.325289</c:v>
                </c:pt>
                <c:pt idx="219">
                  <c:v>25.266048</c:v>
                </c:pt>
                <c:pt idx="220">
                  <c:v>25.838705</c:v>
                </c:pt>
                <c:pt idx="221">
                  <c:v>26.401489</c:v>
                </c:pt>
                <c:pt idx="222">
                  <c:v>27.102503</c:v>
                </c:pt>
                <c:pt idx="223">
                  <c:v>28.040476</c:v>
                </c:pt>
                <c:pt idx="224">
                  <c:v>29.037689</c:v>
                </c:pt>
                <c:pt idx="225">
                  <c:v>28.879715</c:v>
                </c:pt>
                <c:pt idx="226">
                  <c:v>30.02503</c:v>
                </c:pt>
                <c:pt idx="227">
                  <c:v>29.9657899999999</c:v>
                </c:pt>
                <c:pt idx="228">
                  <c:v>29.97566399999998</c:v>
                </c:pt>
                <c:pt idx="229">
                  <c:v>29.54123299999998</c:v>
                </c:pt>
                <c:pt idx="230">
                  <c:v>28.553892</c:v>
                </c:pt>
                <c:pt idx="231">
                  <c:v>28.514399</c:v>
                </c:pt>
                <c:pt idx="232">
                  <c:v>28.39591800000001</c:v>
                </c:pt>
                <c:pt idx="233">
                  <c:v>29.44249899999998</c:v>
                </c:pt>
                <c:pt idx="234">
                  <c:v>29.23</c:v>
                </c:pt>
                <c:pt idx="235">
                  <c:v>28.799999</c:v>
                </c:pt>
                <c:pt idx="236">
                  <c:v>28.9</c:v>
                </c:pt>
                <c:pt idx="237">
                  <c:v>29.299999</c:v>
                </c:pt>
                <c:pt idx="238">
                  <c:v>28.93</c:v>
                </c:pt>
                <c:pt idx="239">
                  <c:v>28.68</c:v>
                </c:pt>
                <c:pt idx="240">
                  <c:v>28.27</c:v>
                </c:pt>
                <c:pt idx="241">
                  <c:v>27.209999</c:v>
                </c:pt>
                <c:pt idx="242">
                  <c:v>27.9</c:v>
                </c:pt>
                <c:pt idx="243">
                  <c:v>27.860001</c:v>
                </c:pt>
                <c:pt idx="244">
                  <c:v>29.07</c:v>
                </c:pt>
                <c:pt idx="245">
                  <c:v>29.74</c:v>
                </c:pt>
                <c:pt idx="246">
                  <c:v>29.07</c:v>
                </c:pt>
                <c:pt idx="247">
                  <c:v>28.99</c:v>
                </c:pt>
                <c:pt idx="248">
                  <c:v>30.09</c:v>
                </c:pt>
                <c:pt idx="249">
                  <c:v>30.93</c:v>
                </c:pt>
                <c:pt idx="250">
                  <c:v>29.799999</c:v>
                </c:pt>
              </c:numCache>
            </c:numRef>
          </c:val>
          <c:smooth val="0"/>
          <c:extLst xmlns:c16r2="http://schemas.microsoft.com/office/drawing/2015/06/chart">
            <c:ext xmlns:c16="http://schemas.microsoft.com/office/drawing/2014/chart" uri="{C3380CC4-5D6E-409C-BE32-E72D297353CC}">
              <c16:uniqueId val="{00000001-0AF5-4081-96C6-31967CEF9AC9}"/>
            </c:ext>
          </c:extLst>
        </c:ser>
        <c:dLbls>
          <c:showLegendKey val="0"/>
          <c:showVal val="0"/>
          <c:showCatName val="0"/>
          <c:showSerName val="0"/>
          <c:showPercent val="0"/>
          <c:showBubbleSize val="0"/>
        </c:dLbls>
        <c:marker val="1"/>
        <c:smooth val="0"/>
        <c:axId val="-960010880"/>
        <c:axId val="-959915760"/>
      </c:lineChart>
      <c:dateAx>
        <c:axId val="-960010880"/>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13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15760"/>
        <c:crosses val="autoZero"/>
        <c:auto val="1"/>
        <c:lblOffset val="100"/>
        <c:baseTimeUnit val="days"/>
      </c:dateAx>
      <c:valAx>
        <c:axId val="-95991576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high"/>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960010880"/>
        <c:crosses val="autoZero"/>
        <c:crossBetween val="between"/>
      </c:valAx>
      <c:valAx>
        <c:axId val="-904161936"/>
        <c:scaling>
          <c:orientation val="minMax"/>
          <c:max val="1.0E8"/>
        </c:scaling>
        <c:delete val="0"/>
        <c:axPos val="r"/>
        <c:numFmt formatCode="General" sourceLinked="1"/>
        <c:majorTickMark val="out"/>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904174640"/>
        <c:crosses val="max"/>
        <c:crossBetween val="between"/>
      </c:valAx>
      <c:dateAx>
        <c:axId val="-904174640"/>
        <c:scaling>
          <c:orientation val="minMax"/>
        </c:scaling>
        <c:delete val="1"/>
        <c:axPos val="b"/>
        <c:numFmt formatCode="m/d/yy" sourceLinked="1"/>
        <c:majorTickMark val="out"/>
        <c:minorTickMark val="none"/>
        <c:tickLblPos val="nextTo"/>
        <c:crossAx val="-904161936"/>
        <c:crosses val="autoZero"/>
        <c:auto val="1"/>
        <c:lblOffset val="100"/>
        <c:baseTimeUnit val="days"/>
      </c:dateAx>
      <c:spPr>
        <a:noFill/>
        <a:ln>
          <a:noFill/>
        </a:ln>
        <a:effectLst/>
      </c:spPr>
    </c:plotArea>
    <c:legend>
      <c:legendPos val="tr"/>
      <c:layout>
        <c:manualLayout>
          <c:xMode val="edge"/>
          <c:yMode val="edge"/>
          <c:x val="0.0261965811965812"/>
          <c:y val="0.0285510349750178"/>
          <c:w val="0.268675213675214"/>
          <c:h val="0.1796347191076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1325</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Kolb, Kyle J</cp:lastModifiedBy>
  <cp:revision>4</cp:revision>
  <dcterms:created xsi:type="dcterms:W3CDTF">2018-04-10T01:13:00Z</dcterms:created>
  <dcterms:modified xsi:type="dcterms:W3CDTF">2018-04-10T02:53:00Z</dcterms:modified>
</cp:coreProperties>
</file>