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BCDCA" w14:textId="22D3D473" w:rsidR="00AB0A67" w:rsidRPr="00A904C0" w:rsidRDefault="00AB0A67" w:rsidP="00A904C0">
      <w:pPr>
        <w:pBdr>
          <w:top w:val="single" w:sz="4" w:space="1" w:color="auto"/>
          <w:left w:val="single" w:sz="4" w:space="4" w:color="auto"/>
          <w:bottom w:val="single" w:sz="4" w:space="1" w:color="auto"/>
          <w:right w:val="single" w:sz="4" w:space="0" w:color="auto"/>
        </w:pBdr>
        <w:spacing w:line="240" w:lineRule="auto"/>
        <w:rPr>
          <w:sz w:val="22"/>
          <w:szCs w:val="22"/>
        </w:rPr>
      </w:pPr>
      <w:bookmarkStart w:id="0" w:name="_GoBack"/>
      <w:bookmarkEnd w:id="0"/>
      <w:r w:rsidRPr="00A904C0">
        <w:rPr>
          <w:rFonts w:eastAsia="Times New Roman" w:cs="Times New Roman"/>
          <w:iCs w:val="0"/>
          <w:noProof/>
          <w:sz w:val="22"/>
          <w:szCs w:val="22"/>
        </w:rPr>
        <w:drawing>
          <wp:anchor distT="0" distB="0" distL="114300" distR="114300" simplePos="0" relativeHeight="251658240" behindDoc="0" locked="0" layoutInCell="1" allowOverlap="1" wp14:anchorId="44CF01C5" wp14:editId="48AF5CA3">
            <wp:simplePos x="0" y="0"/>
            <wp:positionH relativeFrom="column">
              <wp:posOffset>1710553</wp:posOffset>
            </wp:positionH>
            <wp:positionV relativeFrom="paragraph">
              <wp:posOffset>-44433</wp:posOffset>
            </wp:positionV>
            <wp:extent cx="1850932" cy="913769"/>
            <wp:effectExtent l="0" t="0" r="0" b="0"/>
            <wp:wrapNone/>
            <wp:docPr id="2" name="Picture 2" descr="VIDIA and Pure Storage Technology Partnership | Pure Sto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IA and Pure Storage Technology Partnership | Pure Stor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0932" cy="9137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04C0">
        <w:rPr>
          <w:sz w:val="22"/>
          <w:szCs w:val="22"/>
        </w:rPr>
        <w:t xml:space="preserve">Valuation Date: 4/20/2020     </w:t>
      </w:r>
      <w:r w:rsidRPr="00A904C0">
        <w:rPr>
          <w:sz w:val="22"/>
          <w:szCs w:val="22"/>
        </w:rPr>
        <w:tab/>
      </w:r>
      <w:r w:rsidRPr="00A904C0">
        <w:rPr>
          <w:sz w:val="22"/>
          <w:szCs w:val="22"/>
        </w:rPr>
        <w:tab/>
      </w:r>
      <w:r w:rsidRPr="00A904C0">
        <w:rPr>
          <w:sz w:val="22"/>
          <w:szCs w:val="22"/>
        </w:rPr>
        <w:tab/>
      </w:r>
      <w:r w:rsidRPr="00A904C0">
        <w:rPr>
          <w:sz w:val="22"/>
          <w:szCs w:val="22"/>
        </w:rPr>
        <w:tab/>
      </w:r>
      <w:r w:rsidRPr="00A904C0">
        <w:rPr>
          <w:sz w:val="22"/>
          <w:szCs w:val="22"/>
        </w:rPr>
        <w:tab/>
        <w:t xml:space="preserve">Recommendation: BUY </w:t>
      </w:r>
    </w:p>
    <w:p w14:paraId="2C611A89" w14:textId="430B47F2" w:rsidR="00AB0A67" w:rsidRPr="00A904C0" w:rsidRDefault="00AB0A67" w:rsidP="00A904C0">
      <w:pPr>
        <w:pBdr>
          <w:top w:val="single" w:sz="4" w:space="1" w:color="auto"/>
          <w:left w:val="single" w:sz="4" w:space="4" w:color="auto"/>
          <w:bottom w:val="single" w:sz="4" w:space="1" w:color="auto"/>
          <w:right w:val="single" w:sz="4" w:space="0" w:color="auto"/>
        </w:pBdr>
        <w:spacing w:line="240" w:lineRule="auto"/>
        <w:rPr>
          <w:sz w:val="22"/>
          <w:szCs w:val="22"/>
        </w:rPr>
      </w:pPr>
      <w:r w:rsidRPr="00A904C0">
        <w:rPr>
          <w:sz w:val="22"/>
          <w:szCs w:val="22"/>
        </w:rPr>
        <w:t xml:space="preserve">Ticker: NVDA </w:t>
      </w:r>
      <w:r w:rsidR="00A904C0">
        <w:rPr>
          <w:sz w:val="22"/>
          <w:szCs w:val="22"/>
        </w:rPr>
        <w:tab/>
      </w:r>
      <w:r w:rsidR="00A904C0">
        <w:rPr>
          <w:sz w:val="22"/>
          <w:szCs w:val="22"/>
        </w:rPr>
        <w:tab/>
      </w:r>
      <w:r w:rsidR="00A904C0">
        <w:rPr>
          <w:sz w:val="22"/>
          <w:szCs w:val="22"/>
        </w:rPr>
        <w:tab/>
      </w:r>
      <w:r w:rsidR="00A904C0">
        <w:rPr>
          <w:sz w:val="22"/>
          <w:szCs w:val="22"/>
        </w:rPr>
        <w:tab/>
      </w:r>
      <w:r w:rsidR="00A904C0">
        <w:rPr>
          <w:sz w:val="22"/>
          <w:szCs w:val="22"/>
        </w:rPr>
        <w:tab/>
      </w:r>
      <w:r w:rsidR="00A904C0">
        <w:rPr>
          <w:sz w:val="22"/>
          <w:szCs w:val="22"/>
        </w:rPr>
        <w:tab/>
      </w:r>
      <w:r w:rsidR="00A904C0">
        <w:rPr>
          <w:sz w:val="22"/>
          <w:szCs w:val="22"/>
        </w:rPr>
        <w:tab/>
      </w:r>
      <w:r w:rsidRPr="00A904C0">
        <w:rPr>
          <w:sz w:val="22"/>
          <w:szCs w:val="22"/>
        </w:rPr>
        <w:t>Target Price: $325.63</w:t>
      </w:r>
    </w:p>
    <w:p w14:paraId="6AFFF0AF" w14:textId="289A2952" w:rsidR="00AB0A67" w:rsidRPr="00A904C0" w:rsidRDefault="00AB0A67" w:rsidP="00A904C0">
      <w:pPr>
        <w:pBdr>
          <w:top w:val="single" w:sz="4" w:space="1" w:color="auto"/>
          <w:left w:val="single" w:sz="4" w:space="4" w:color="auto"/>
          <w:bottom w:val="single" w:sz="4" w:space="1" w:color="auto"/>
          <w:right w:val="single" w:sz="4" w:space="0" w:color="auto"/>
        </w:pBdr>
        <w:spacing w:line="240" w:lineRule="auto"/>
        <w:rPr>
          <w:sz w:val="22"/>
          <w:szCs w:val="22"/>
        </w:rPr>
      </w:pPr>
      <w:r w:rsidRPr="00A904C0">
        <w:rPr>
          <w:sz w:val="22"/>
          <w:szCs w:val="22"/>
        </w:rPr>
        <w:t>Current Price: $282.32</w:t>
      </w:r>
      <w:r w:rsidRPr="00A904C0">
        <w:rPr>
          <w:sz w:val="22"/>
          <w:szCs w:val="22"/>
        </w:rPr>
        <w:tab/>
      </w:r>
      <w:r w:rsidRPr="00A904C0">
        <w:rPr>
          <w:sz w:val="22"/>
          <w:szCs w:val="22"/>
        </w:rPr>
        <w:tab/>
      </w:r>
      <w:r w:rsidRPr="00A904C0">
        <w:rPr>
          <w:sz w:val="22"/>
          <w:szCs w:val="22"/>
        </w:rPr>
        <w:tab/>
      </w:r>
      <w:r w:rsidRPr="00A904C0">
        <w:rPr>
          <w:sz w:val="22"/>
          <w:szCs w:val="22"/>
        </w:rPr>
        <w:tab/>
      </w:r>
      <w:r w:rsidRPr="00A904C0">
        <w:rPr>
          <w:sz w:val="22"/>
          <w:szCs w:val="22"/>
        </w:rPr>
        <w:tab/>
      </w:r>
      <w:r w:rsidRPr="00A904C0">
        <w:rPr>
          <w:sz w:val="22"/>
          <w:szCs w:val="22"/>
        </w:rPr>
        <w:tab/>
        <w:t>Sector: Information Technology</w:t>
      </w:r>
    </w:p>
    <w:p w14:paraId="32949EBF" w14:textId="6950F153" w:rsidR="00AB0A67" w:rsidRPr="00AB0A67" w:rsidRDefault="00A904C0" w:rsidP="00AB0A67">
      <w:pPr>
        <w:spacing w:after="0" w:line="240" w:lineRule="auto"/>
        <w:rPr>
          <w:rFonts w:eastAsia="Times New Roman" w:cs="Times New Roman"/>
          <w:iCs w:val="0"/>
          <w:sz w:val="22"/>
          <w:szCs w:val="22"/>
        </w:rPr>
      </w:pPr>
      <w:r>
        <w:rPr>
          <w:rFonts w:eastAsia="Times New Roman" w:cs="Times New Roman"/>
          <w:iCs w:val="0"/>
          <w:noProof/>
          <w:sz w:val="22"/>
          <w:szCs w:val="22"/>
        </w:rPr>
        <mc:AlternateContent>
          <mc:Choice Requires="wps">
            <w:drawing>
              <wp:anchor distT="0" distB="0" distL="114300" distR="114300" simplePos="0" relativeHeight="251665408" behindDoc="0" locked="0" layoutInCell="1" allowOverlap="1" wp14:anchorId="6146DB8F" wp14:editId="007E57E3">
                <wp:simplePos x="0" y="0"/>
                <wp:positionH relativeFrom="column">
                  <wp:posOffset>4333240</wp:posOffset>
                </wp:positionH>
                <wp:positionV relativeFrom="paragraph">
                  <wp:posOffset>53975</wp:posOffset>
                </wp:positionV>
                <wp:extent cx="2058035" cy="1714500"/>
                <wp:effectExtent l="25400" t="25400" r="24765" b="38100"/>
                <wp:wrapSquare wrapText="bothSides"/>
                <wp:docPr id="12" name="Text Box 12"/>
                <wp:cNvGraphicFramePr/>
                <a:graphic xmlns:a="http://schemas.openxmlformats.org/drawingml/2006/main">
                  <a:graphicData uri="http://schemas.microsoft.com/office/word/2010/wordprocessingShape">
                    <wps:wsp>
                      <wps:cNvSpPr txBox="1"/>
                      <wps:spPr>
                        <a:xfrm>
                          <a:off x="0" y="0"/>
                          <a:ext cx="2058035" cy="1714500"/>
                        </a:xfrm>
                        <a:prstGeom prst="rect">
                          <a:avLst/>
                        </a:prstGeom>
                        <a:noFill/>
                        <a:ln w="38100">
                          <a:solidFill>
                            <a:schemeClr val="bg2"/>
                          </a:solidFill>
                        </a:ln>
                        <a:effectLst/>
                      </wps:spPr>
                      <wps:style>
                        <a:lnRef idx="0">
                          <a:schemeClr val="accent1"/>
                        </a:lnRef>
                        <a:fillRef idx="0">
                          <a:schemeClr val="accent1"/>
                        </a:fillRef>
                        <a:effectRef idx="0">
                          <a:schemeClr val="accent1"/>
                        </a:effectRef>
                        <a:fontRef idx="minor">
                          <a:schemeClr val="dk1"/>
                        </a:fontRef>
                      </wps:style>
                      <wps:txbx>
                        <w:txbxContent>
                          <w:p w14:paraId="4EC31751" w14:textId="78746B53" w:rsidR="00A904C0" w:rsidRPr="00A904C0" w:rsidRDefault="00A904C0">
                            <w:pPr>
                              <w:rPr>
                                <w:b/>
                                <w:color w:val="000000" w:themeColor="text1"/>
                              </w:rPr>
                            </w:pPr>
                            <w:r w:rsidRPr="00A904C0">
                              <w:rPr>
                                <w:b/>
                                <w:color w:val="000000" w:themeColor="text1"/>
                              </w:rPr>
                              <w:t xml:space="preserve">Key Statistics: </w:t>
                            </w:r>
                          </w:p>
                          <w:p w14:paraId="3E470600" w14:textId="77777777" w:rsidR="00A904C0" w:rsidRPr="00A904C0" w:rsidRDefault="00A904C0" w:rsidP="00A904C0">
                            <w:pPr>
                              <w:numPr>
                                <w:ilvl w:val="0"/>
                                <w:numId w:val="3"/>
                              </w:numPr>
                              <w:spacing w:after="0" w:line="240" w:lineRule="auto"/>
                              <w:textAlignment w:val="baseline"/>
                              <w:rPr>
                                <w:rFonts w:cs="Arial"/>
                                <w:color w:val="000000" w:themeColor="text1"/>
                                <w:sz w:val="22"/>
                                <w:szCs w:val="22"/>
                              </w:rPr>
                            </w:pPr>
                            <w:r w:rsidRPr="00A904C0">
                              <w:rPr>
                                <w:rFonts w:cs="Arial"/>
                                <w:color w:val="000000" w:themeColor="text1"/>
                                <w:sz w:val="22"/>
                                <w:szCs w:val="22"/>
                              </w:rPr>
                              <w:t>52 Week Range: $132.60-316.32​</w:t>
                            </w:r>
                          </w:p>
                          <w:p w14:paraId="45BE110E" w14:textId="77777777" w:rsidR="00A904C0" w:rsidRPr="00A904C0" w:rsidRDefault="00A904C0" w:rsidP="00A904C0">
                            <w:pPr>
                              <w:numPr>
                                <w:ilvl w:val="0"/>
                                <w:numId w:val="3"/>
                              </w:numPr>
                              <w:spacing w:after="0" w:line="240" w:lineRule="auto"/>
                              <w:textAlignment w:val="baseline"/>
                              <w:rPr>
                                <w:rFonts w:cs="Arial"/>
                                <w:color w:val="000000" w:themeColor="text1"/>
                                <w:sz w:val="22"/>
                                <w:szCs w:val="22"/>
                              </w:rPr>
                            </w:pPr>
                            <w:proofErr w:type="spellStart"/>
                            <w:r w:rsidRPr="00A904C0">
                              <w:rPr>
                                <w:rFonts w:cs="Arial"/>
                                <w:color w:val="000000" w:themeColor="text1"/>
                                <w:sz w:val="22"/>
                                <w:szCs w:val="22"/>
                              </w:rPr>
                              <w:t>Avg</w:t>
                            </w:r>
                            <w:proofErr w:type="spellEnd"/>
                            <w:r w:rsidRPr="00A904C0">
                              <w:rPr>
                                <w:rFonts w:cs="Arial"/>
                                <w:color w:val="000000" w:themeColor="text1"/>
                                <w:sz w:val="22"/>
                                <w:szCs w:val="22"/>
                              </w:rPr>
                              <w:t xml:space="preserve"> Daily Vol (3 Mo): 15,008,263.0​</w:t>
                            </w:r>
                          </w:p>
                          <w:p w14:paraId="27A124DF" w14:textId="77777777" w:rsidR="00A904C0" w:rsidRPr="00A904C0" w:rsidRDefault="00A904C0" w:rsidP="00A904C0">
                            <w:pPr>
                              <w:numPr>
                                <w:ilvl w:val="0"/>
                                <w:numId w:val="3"/>
                              </w:numPr>
                              <w:spacing w:after="0" w:line="240" w:lineRule="auto"/>
                              <w:textAlignment w:val="baseline"/>
                              <w:rPr>
                                <w:rFonts w:cs="Arial"/>
                                <w:color w:val="000000" w:themeColor="text1"/>
                                <w:sz w:val="22"/>
                                <w:szCs w:val="22"/>
                              </w:rPr>
                            </w:pPr>
                            <w:r w:rsidRPr="00A904C0">
                              <w:rPr>
                                <w:rFonts w:cs="Arial"/>
                                <w:color w:val="000000" w:themeColor="text1"/>
                                <w:sz w:val="22"/>
                                <w:szCs w:val="22"/>
                              </w:rPr>
                              <w:t>Basic Shares (M): 612.5​</w:t>
                            </w:r>
                          </w:p>
                          <w:p w14:paraId="6C10503B" w14:textId="77777777" w:rsidR="00A904C0" w:rsidRPr="00A904C0" w:rsidRDefault="00A904C0" w:rsidP="00A904C0">
                            <w:pPr>
                              <w:numPr>
                                <w:ilvl w:val="0"/>
                                <w:numId w:val="3"/>
                              </w:numPr>
                              <w:spacing w:after="0" w:line="240" w:lineRule="auto"/>
                              <w:textAlignment w:val="baseline"/>
                              <w:rPr>
                                <w:rFonts w:cs="Arial"/>
                                <w:color w:val="000000" w:themeColor="text1"/>
                                <w:sz w:val="22"/>
                                <w:szCs w:val="22"/>
                              </w:rPr>
                            </w:pPr>
                            <w:r w:rsidRPr="00A904C0">
                              <w:rPr>
                                <w:rFonts w:cs="Arial"/>
                                <w:color w:val="000000" w:themeColor="text1"/>
                                <w:sz w:val="22"/>
                                <w:szCs w:val="22"/>
                              </w:rPr>
                              <w:t>Market Cap (B): 179.0​</w:t>
                            </w:r>
                          </w:p>
                          <w:p w14:paraId="48E2E3BD" w14:textId="77777777" w:rsidR="00A904C0" w:rsidRPr="00A904C0" w:rsidRDefault="00A904C0" w:rsidP="00A904C0">
                            <w:pPr>
                              <w:numPr>
                                <w:ilvl w:val="0"/>
                                <w:numId w:val="3"/>
                              </w:numPr>
                              <w:spacing w:after="0" w:line="240" w:lineRule="auto"/>
                              <w:textAlignment w:val="baseline"/>
                              <w:rPr>
                                <w:rFonts w:cs="Arial"/>
                                <w:color w:val="000000" w:themeColor="text1"/>
                                <w:sz w:val="22"/>
                                <w:szCs w:val="22"/>
                              </w:rPr>
                            </w:pPr>
                            <w:r w:rsidRPr="00A904C0">
                              <w:rPr>
                                <w:rFonts w:cs="Arial"/>
                                <w:color w:val="000000" w:themeColor="text1"/>
                                <w:sz w:val="22"/>
                                <w:szCs w:val="22"/>
                              </w:rPr>
                              <w:t>Dividend Yield: 0.2%​</w:t>
                            </w:r>
                          </w:p>
                          <w:p w14:paraId="4347B0B0" w14:textId="77777777" w:rsidR="00A904C0" w:rsidRPr="00A904C0" w:rsidRDefault="00A904C0" w:rsidP="00A904C0">
                            <w:pPr>
                              <w:numPr>
                                <w:ilvl w:val="0"/>
                                <w:numId w:val="3"/>
                              </w:numPr>
                              <w:spacing w:after="0" w:line="240" w:lineRule="auto"/>
                              <w:textAlignment w:val="baseline"/>
                              <w:rPr>
                                <w:rFonts w:cs="Arial"/>
                                <w:color w:val="000000" w:themeColor="text1"/>
                                <w:sz w:val="22"/>
                                <w:szCs w:val="22"/>
                              </w:rPr>
                            </w:pPr>
                            <w:r w:rsidRPr="00A904C0">
                              <w:rPr>
                                <w:rFonts w:cs="Arial"/>
                                <w:color w:val="000000" w:themeColor="text1"/>
                                <w:sz w:val="22"/>
                                <w:szCs w:val="22"/>
                              </w:rPr>
                              <w:t>WACC: 8.3%</w:t>
                            </w:r>
                          </w:p>
                          <w:p w14:paraId="67D700CF" w14:textId="77777777" w:rsidR="00A904C0" w:rsidRPr="00A904C0" w:rsidRDefault="00A904C0">
                            <w:pPr>
                              <w:rPr>
                                <w:color w:val="000000" w:themeColor="text1"/>
                              </w:rPr>
                            </w:pPr>
                          </w:p>
                          <w:p w14:paraId="447DCDE3" w14:textId="77777777" w:rsidR="00A904C0" w:rsidRPr="00A904C0" w:rsidRDefault="00A904C0">
                            <w:pPr>
                              <w:rPr>
                                <w:color w:val="000000" w:themeColor="text1"/>
                              </w:rPr>
                            </w:pPr>
                          </w:p>
                          <w:p w14:paraId="6DC9F978" w14:textId="77777777" w:rsidR="00A904C0" w:rsidRPr="00A904C0" w:rsidRDefault="00A904C0">
                            <w:pPr>
                              <w:rPr>
                                <w:color w:val="000000" w:themeColor="text1"/>
                              </w:rPr>
                            </w:pPr>
                          </w:p>
                          <w:p w14:paraId="389601A5" w14:textId="77777777" w:rsidR="00A904C0" w:rsidRPr="00A904C0" w:rsidRDefault="00A904C0" w:rsidP="00A904C0">
                            <w:pPr>
                              <w:spacing w:line="240" w:lineRule="auto"/>
                              <w:rPr>
                                <w:color w:val="000000" w:themeColor="text1"/>
                              </w:rPr>
                            </w:pPr>
                          </w:p>
                          <w:p w14:paraId="2AA2E912" w14:textId="46D4320D" w:rsidR="00A904C0" w:rsidRPr="00A904C0" w:rsidRDefault="00A904C0">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46DB8F" id="_x0000_t202" coordsize="21600,21600" o:spt="202" path="m0,0l0,21600,21600,21600,21600,0xe">
                <v:stroke joinstyle="miter"/>
                <v:path gradientshapeok="t" o:connecttype="rect"/>
              </v:shapetype>
              <v:shape id="Text Box 12" o:spid="_x0000_s1026" type="#_x0000_t202" style="position:absolute;margin-left:341.2pt;margin-top:4.25pt;width:162.0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C2Vo4CAACOBQAADgAAAGRycy9lMm9Eb2MueG1srFRNTxsxEL1X6n+wfC+bhKTQiA1KQVSVEKBC&#10;xdnx2smqXo9rO8nSX99n7yaklAtVL7v2zPN8vPk4O28bwzbKh5psyYdHA86UlVTVdlny7w9XH045&#10;C1HYShiyquRPKvDz2ft3Z1s3VSNakamUZzBiw3TrSr6K0U2LIsiVakQ4IqcslJp8IyKufllUXmxh&#10;vTHFaDD4WGzJV86TVCFAetkp+Szb11rJeKt1UJGZkiO2mL8+fxfpW8zOxHTphVvVsg9D/EMUjagt&#10;nO5NXYoo2NrXf5lqaukpkI5HkpqCtK6lyjkgm+HgRTb3K+FUzgXkBLenKfw/s/Jmc+dZXaF2I86s&#10;aFCjB9VG9plaBhH42bowBezeARhbyIHdyQOEKe1W+yb9kRCDHkw/7dlN1iSEo8HkdHA84UxCNzwZ&#10;jieDzH/x/Nz5EL8oalg6lNyjfJlVsbkOEaEAuoMkb5auamNyCY1l25Ifnw5hM6kCmbpK2nxJ3aQu&#10;jGcbgT5YLHNeMHaAws3YBFa5a3p/Kfcux3yKT0YljLHflAZrOdVXPAgplY2ZpWwX6ITSiOctD3v8&#10;c1RvedzlsfNMNu4fN7Ul37H0JzHVj13IusOD8YO80zG2i7bviQVVT2gJT91QBSevapTtWoR4Jzym&#10;CF2AzRBv8dGGUB7qT5ytyP96TZ7waG5oOdtiKksefq6FV5yZrxZt/2k4Hqcxzpfx5GSEiz/ULA41&#10;dt1cEAo+xA5yMh8TPprdUXtqHrFA5skrVMJK+C553B0vYrcrsICkms8zCIPrRLy2904m06k6qSkf&#10;2kfhXd+5EU1/Q7v5FdMXDdxh00tL83UkXefuTgR3rPbEY+hz0/cLKm2Vw3tGPa/R2W8AAAD//wMA&#10;UEsDBBQABgAIAAAAIQDstGxM4AAAAAoBAAAPAAAAZHJzL2Rvd25yZXYueG1sTI/NTsMwEITvSLyD&#10;tUjcqEOAEkI2FVTiAhKipVI5OskSR43tKHZ+6NOzPcFtd2c08222mk0rRup94yzC9SICQbZ0VWNr&#10;hN3ny1UCwgdlK9U6Swg/5GGVn59lKq3cZDc0bkMtOMT6VCHoELpUSl9qMsovXEeWtW/XGxV47WtZ&#10;9WricNPKOIqW0qjGcoNWHa01lYftYBCm9f7rRr89PxyPr+/joRjqTfAfiJcX89MjiEBz+DPDCZ/R&#10;IWemwg228qJFWCbxLVsRkjsQJ53beCoQ4ns+yTyT/1/IfwEAAP//AwBQSwECLQAUAAYACAAAACEA&#10;5JnDwPsAAADhAQAAEwAAAAAAAAAAAAAAAAAAAAAAW0NvbnRlbnRfVHlwZXNdLnhtbFBLAQItABQA&#10;BgAIAAAAIQAjsmrh1wAAAJQBAAALAAAAAAAAAAAAAAAAACwBAABfcmVscy8ucmVsc1BLAQItABQA&#10;BgAIAAAAIQBzoLZWjgIAAI4FAAAOAAAAAAAAAAAAAAAAACwCAABkcnMvZTJvRG9jLnhtbFBLAQIt&#10;ABQABgAIAAAAIQDstGxM4AAAAAoBAAAPAAAAAAAAAAAAAAAAAOYEAABkcnMvZG93bnJldi54bWxQ&#10;SwUGAAAAAAQABADzAAAA8wUAAAAA&#10;" filled="f" strokecolor="#e7e6e6 [3214]" strokeweight="3pt">
                <v:textbox>
                  <w:txbxContent>
                    <w:p w14:paraId="4EC31751" w14:textId="78746B53" w:rsidR="00A904C0" w:rsidRPr="00A904C0" w:rsidRDefault="00A904C0">
                      <w:pPr>
                        <w:rPr>
                          <w:b/>
                          <w:color w:val="000000" w:themeColor="text1"/>
                        </w:rPr>
                      </w:pPr>
                      <w:r w:rsidRPr="00A904C0">
                        <w:rPr>
                          <w:b/>
                          <w:color w:val="000000" w:themeColor="text1"/>
                        </w:rPr>
                        <w:t xml:space="preserve">Key Statistics: </w:t>
                      </w:r>
                    </w:p>
                    <w:p w14:paraId="3E470600" w14:textId="77777777" w:rsidR="00A904C0" w:rsidRPr="00A904C0" w:rsidRDefault="00A904C0" w:rsidP="00A904C0">
                      <w:pPr>
                        <w:numPr>
                          <w:ilvl w:val="0"/>
                          <w:numId w:val="3"/>
                        </w:numPr>
                        <w:spacing w:after="0" w:line="240" w:lineRule="auto"/>
                        <w:textAlignment w:val="baseline"/>
                        <w:rPr>
                          <w:rFonts w:cs="Arial"/>
                          <w:color w:val="000000" w:themeColor="text1"/>
                          <w:sz w:val="22"/>
                          <w:szCs w:val="22"/>
                        </w:rPr>
                      </w:pPr>
                      <w:r w:rsidRPr="00A904C0">
                        <w:rPr>
                          <w:rFonts w:cs="Arial"/>
                          <w:color w:val="000000" w:themeColor="text1"/>
                          <w:sz w:val="22"/>
                          <w:szCs w:val="22"/>
                        </w:rPr>
                        <w:t>52 Week Range: $132.60-316.32​</w:t>
                      </w:r>
                    </w:p>
                    <w:p w14:paraId="45BE110E" w14:textId="77777777" w:rsidR="00A904C0" w:rsidRPr="00A904C0" w:rsidRDefault="00A904C0" w:rsidP="00A904C0">
                      <w:pPr>
                        <w:numPr>
                          <w:ilvl w:val="0"/>
                          <w:numId w:val="3"/>
                        </w:numPr>
                        <w:spacing w:after="0" w:line="240" w:lineRule="auto"/>
                        <w:textAlignment w:val="baseline"/>
                        <w:rPr>
                          <w:rFonts w:cs="Arial"/>
                          <w:color w:val="000000" w:themeColor="text1"/>
                          <w:sz w:val="22"/>
                          <w:szCs w:val="22"/>
                        </w:rPr>
                      </w:pPr>
                      <w:proofErr w:type="spellStart"/>
                      <w:r w:rsidRPr="00A904C0">
                        <w:rPr>
                          <w:rFonts w:cs="Arial"/>
                          <w:color w:val="000000" w:themeColor="text1"/>
                          <w:sz w:val="22"/>
                          <w:szCs w:val="22"/>
                        </w:rPr>
                        <w:t>Avg</w:t>
                      </w:r>
                      <w:proofErr w:type="spellEnd"/>
                      <w:r w:rsidRPr="00A904C0">
                        <w:rPr>
                          <w:rFonts w:cs="Arial"/>
                          <w:color w:val="000000" w:themeColor="text1"/>
                          <w:sz w:val="22"/>
                          <w:szCs w:val="22"/>
                        </w:rPr>
                        <w:t xml:space="preserve"> Daily Vol (3 Mo): 15,008,263.0​</w:t>
                      </w:r>
                    </w:p>
                    <w:p w14:paraId="27A124DF" w14:textId="77777777" w:rsidR="00A904C0" w:rsidRPr="00A904C0" w:rsidRDefault="00A904C0" w:rsidP="00A904C0">
                      <w:pPr>
                        <w:numPr>
                          <w:ilvl w:val="0"/>
                          <w:numId w:val="3"/>
                        </w:numPr>
                        <w:spacing w:after="0" w:line="240" w:lineRule="auto"/>
                        <w:textAlignment w:val="baseline"/>
                        <w:rPr>
                          <w:rFonts w:cs="Arial"/>
                          <w:color w:val="000000" w:themeColor="text1"/>
                          <w:sz w:val="22"/>
                          <w:szCs w:val="22"/>
                        </w:rPr>
                      </w:pPr>
                      <w:r w:rsidRPr="00A904C0">
                        <w:rPr>
                          <w:rFonts w:cs="Arial"/>
                          <w:color w:val="000000" w:themeColor="text1"/>
                          <w:sz w:val="22"/>
                          <w:szCs w:val="22"/>
                        </w:rPr>
                        <w:t>Basic Shares (M): 612.5​</w:t>
                      </w:r>
                    </w:p>
                    <w:p w14:paraId="6C10503B" w14:textId="77777777" w:rsidR="00A904C0" w:rsidRPr="00A904C0" w:rsidRDefault="00A904C0" w:rsidP="00A904C0">
                      <w:pPr>
                        <w:numPr>
                          <w:ilvl w:val="0"/>
                          <w:numId w:val="3"/>
                        </w:numPr>
                        <w:spacing w:after="0" w:line="240" w:lineRule="auto"/>
                        <w:textAlignment w:val="baseline"/>
                        <w:rPr>
                          <w:rFonts w:cs="Arial"/>
                          <w:color w:val="000000" w:themeColor="text1"/>
                          <w:sz w:val="22"/>
                          <w:szCs w:val="22"/>
                        </w:rPr>
                      </w:pPr>
                      <w:r w:rsidRPr="00A904C0">
                        <w:rPr>
                          <w:rFonts w:cs="Arial"/>
                          <w:color w:val="000000" w:themeColor="text1"/>
                          <w:sz w:val="22"/>
                          <w:szCs w:val="22"/>
                        </w:rPr>
                        <w:t>Market Cap (B): 179.0​</w:t>
                      </w:r>
                    </w:p>
                    <w:p w14:paraId="48E2E3BD" w14:textId="77777777" w:rsidR="00A904C0" w:rsidRPr="00A904C0" w:rsidRDefault="00A904C0" w:rsidP="00A904C0">
                      <w:pPr>
                        <w:numPr>
                          <w:ilvl w:val="0"/>
                          <w:numId w:val="3"/>
                        </w:numPr>
                        <w:spacing w:after="0" w:line="240" w:lineRule="auto"/>
                        <w:textAlignment w:val="baseline"/>
                        <w:rPr>
                          <w:rFonts w:cs="Arial"/>
                          <w:color w:val="000000" w:themeColor="text1"/>
                          <w:sz w:val="22"/>
                          <w:szCs w:val="22"/>
                        </w:rPr>
                      </w:pPr>
                      <w:r w:rsidRPr="00A904C0">
                        <w:rPr>
                          <w:rFonts w:cs="Arial"/>
                          <w:color w:val="000000" w:themeColor="text1"/>
                          <w:sz w:val="22"/>
                          <w:szCs w:val="22"/>
                        </w:rPr>
                        <w:t>Dividend Yield: 0.2%​</w:t>
                      </w:r>
                    </w:p>
                    <w:p w14:paraId="4347B0B0" w14:textId="77777777" w:rsidR="00A904C0" w:rsidRPr="00A904C0" w:rsidRDefault="00A904C0" w:rsidP="00A904C0">
                      <w:pPr>
                        <w:numPr>
                          <w:ilvl w:val="0"/>
                          <w:numId w:val="3"/>
                        </w:numPr>
                        <w:spacing w:after="0" w:line="240" w:lineRule="auto"/>
                        <w:textAlignment w:val="baseline"/>
                        <w:rPr>
                          <w:rFonts w:cs="Arial"/>
                          <w:color w:val="000000" w:themeColor="text1"/>
                          <w:sz w:val="22"/>
                          <w:szCs w:val="22"/>
                        </w:rPr>
                      </w:pPr>
                      <w:r w:rsidRPr="00A904C0">
                        <w:rPr>
                          <w:rFonts w:cs="Arial"/>
                          <w:color w:val="000000" w:themeColor="text1"/>
                          <w:sz w:val="22"/>
                          <w:szCs w:val="22"/>
                        </w:rPr>
                        <w:t>WACC: 8.3%</w:t>
                      </w:r>
                    </w:p>
                    <w:p w14:paraId="67D700CF" w14:textId="77777777" w:rsidR="00A904C0" w:rsidRPr="00A904C0" w:rsidRDefault="00A904C0">
                      <w:pPr>
                        <w:rPr>
                          <w:color w:val="000000" w:themeColor="text1"/>
                        </w:rPr>
                      </w:pPr>
                    </w:p>
                    <w:p w14:paraId="447DCDE3" w14:textId="77777777" w:rsidR="00A904C0" w:rsidRPr="00A904C0" w:rsidRDefault="00A904C0">
                      <w:pPr>
                        <w:rPr>
                          <w:color w:val="000000" w:themeColor="text1"/>
                        </w:rPr>
                      </w:pPr>
                    </w:p>
                    <w:p w14:paraId="6DC9F978" w14:textId="77777777" w:rsidR="00A904C0" w:rsidRPr="00A904C0" w:rsidRDefault="00A904C0">
                      <w:pPr>
                        <w:rPr>
                          <w:color w:val="000000" w:themeColor="text1"/>
                        </w:rPr>
                      </w:pPr>
                    </w:p>
                    <w:p w14:paraId="389601A5" w14:textId="77777777" w:rsidR="00A904C0" w:rsidRPr="00A904C0" w:rsidRDefault="00A904C0" w:rsidP="00A904C0">
                      <w:pPr>
                        <w:spacing w:line="240" w:lineRule="auto"/>
                        <w:rPr>
                          <w:color w:val="000000" w:themeColor="text1"/>
                        </w:rPr>
                      </w:pPr>
                    </w:p>
                    <w:p w14:paraId="2AA2E912" w14:textId="46D4320D" w:rsidR="00A904C0" w:rsidRPr="00A904C0" w:rsidRDefault="00A904C0">
                      <w:pPr>
                        <w:rPr>
                          <w:color w:val="000000" w:themeColor="text1"/>
                        </w:rPr>
                      </w:pPr>
                    </w:p>
                  </w:txbxContent>
                </v:textbox>
                <w10:wrap type="square"/>
              </v:shape>
            </w:pict>
          </mc:Fallback>
        </mc:AlternateContent>
      </w:r>
    </w:p>
    <w:p w14:paraId="5B9D20B9" w14:textId="7E45DD0D" w:rsidR="00AB0A67" w:rsidRPr="00A904C0" w:rsidRDefault="00AB0A67" w:rsidP="00A904C0">
      <w:pPr>
        <w:pStyle w:val="Heading3"/>
        <w:rPr>
          <w:rStyle w:val="BookTitle"/>
          <w:rFonts w:asciiTheme="minorHAnsi" w:hAnsiTheme="minorHAnsi"/>
          <w:color w:val="2E74B5" w:themeColor="accent1" w:themeShade="BF"/>
          <w:sz w:val="22"/>
        </w:rPr>
      </w:pPr>
      <w:r w:rsidRPr="00A904C0">
        <w:rPr>
          <w:rStyle w:val="BookTitle"/>
          <w:rFonts w:asciiTheme="minorHAnsi" w:hAnsiTheme="minorHAnsi"/>
          <w:color w:val="2E74B5" w:themeColor="accent1" w:themeShade="BF"/>
          <w:sz w:val="22"/>
        </w:rPr>
        <w:t>Introduction</w:t>
      </w:r>
    </w:p>
    <w:p w14:paraId="35FD2FE6" w14:textId="77777777" w:rsidR="00AB0A67" w:rsidRPr="00A904C0" w:rsidRDefault="00AB0A67" w:rsidP="00A904C0">
      <w:pPr>
        <w:spacing w:after="0" w:line="240" w:lineRule="auto"/>
        <w:textAlignment w:val="baseline"/>
        <w:rPr>
          <w:rFonts w:cs="Times New Roman"/>
          <w:sz w:val="22"/>
          <w:szCs w:val="22"/>
        </w:rPr>
      </w:pPr>
      <w:proofErr w:type="spellStart"/>
      <w:r w:rsidRPr="00A904C0">
        <w:rPr>
          <w:rFonts w:cs="Times New Roman"/>
          <w:sz w:val="22"/>
          <w:szCs w:val="22"/>
        </w:rPr>
        <w:t>Nvidia</w:t>
      </w:r>
      <w:proofErr w:type="spellEnd"/>
      <w:r w:rsidRPr="00A904C0">
        <w:rPr>
          <w:rFonts w:cs="Times New Roman"/>
          <w:sz w:val="22"/>
          <w:szCs w:val="22"/>
        </w:rPr>
        <w:t xml:space="preserve"> was founded in 1993 and is headquartered in Santa Clara, California. It designs graphics processing units (GPUs) for the gaming and professional markets, as well as system on a chip units (</w:t>
      </w:r>
      <w:proofErr w:type="spellStart"/>
      <w:r w:rsidRPr="00A904C0">
        <w:rPr>
          <w:rFonts w:cs="Times New Roman"/>
          <w:sz w:val="22"/>
          <w:szCs w:val="22"/>
        </w:rPr>
        <w:t>SoCs</w:t>
      </w:r>
      <w:proofErr w:type="spellEnd"/>
      <w:r w:rsidRPr="00A904C0">
        <w:rPr>
          <w:rFonts w:cs="Times New Roman"/>
          <w:sz w:val="22"/>
          <w:szCs w:val="22"/>
        </w:rPr>
        <w:t xml:space="preserve">) for the mobile computing and automotive market. Since 2014, </w:t>
      </w:r>
      <w:proofErr w:type="spellStart"/>
      <w:r w:rsidRPr="00A904C0">
        <w:rPr>
          <w:rFonts w:cs="Times New Roman"/>
          <w:sz w:val="22"/>
          <w:szCs w:val="22"/>
        </w:rPr>
        <w:t>Nvidia</w:t>
      </w:r>
      <w:proofErr w:type="spellEnd"/>
      <w:r w:rsidRPr="00A904C0">
        <w:rPr>
          <w:rFonts w:cs="Times New Roman"/>
          <w:sz w:val="22"/>
          <w:szCs w:val="22"/>
        </w:rPr>
        <w:t xml:space="preserve"> has diversified its business focusing on four markets: gaming, professional visualization, data centers, and auto. </w:t>
      </w:r>
      <w:proofErr w:type="spellStart"/>
      <w:r w:rsidRPr="00A904C0">
        <w:rPr>
          <w:rFonts w:cs="Times New Roman"/>
          <w:sz w:val="22"/>
          <w:szCs w:val="22"/>
        </w:rPr>
        <w:t>Nvidia</w:t>
      </w:r>
      <w:proofErr w:type="spellEnd"/>
      <w:r w:rsidRPr="00A904C0">
        <w:rPr>
          <w:rFonts w:cs="Times New Roman"/>
          <w:sz w:val="22"/>
          <w:szCs w:val="22"/>
        </w:rPr>
        <w:t xml:space="preserve"> is also now focused on artificial intelligence. In addition to GPU manufacturing, </w:t>
      </w:r>
      <w:proofErr w:type="spellStart"/>
      <w:r w:rsidRPr="00A904C0">
        <w:rPr>
          <w:rFonts w:cs="Times New Roman"/>
          <w:sz w:val="22"/>
          <w:szCs w:val="22"/>
        </w:rPr>
        <w:t>Nvidia</w:t>
      </w:r>
      <w:proofErr w:type="spellEnd"/>
      <w:r w:rsidRPr="00A904C0">
        <w:rPr>
          <w:rFonts w:cs="Times New Roman"/>
          <w:sz w:val="22"/>
          <w:szCs w:val="22"/>
        </w:rPr>
        <w:t xml:space="preserve"> provides parallel processing capabilities to researchers and scientists that allow them to efficiently run high-performance applications. They are deployed in supercomputing sites around the world. For Fiscal 2019, </w:t>
      </w:r>
      <w:proofErr w:type="spellStart"/>
      <w:r w:rsidRPr="00A904C0">
        <w:rPr>
          <w:rFonts w:cs="Times New Roman"/>
          <w:sz w:val="22"/>
          <w:szCs w:val="22"/>
        </w:rPr>
        <w:t>Nvidia</w:t>
      </w:r>
      <w:proofErr w:type="spellEnd"/>
      <w:r w:rsidRPr="00A904C0">
        <w:rPr>
          <w:rFonts w:cs="Times New Roman"/>
          <w:sz w:val="22"/>
          <w:szCs w:val="22"/>
        </w:rPr>
        <w:t> reported record revenue of $11.72 billion.  </w:t>
      </w:r>
    </w:p>
    <w:p w14:paraId="0F7ED8DA" w14:textId="77777777" w:rsidR="00AB0A67" w:rsidRPr="00A904C0" w:rsidRDefault="00AB0A67" w:rsidP="00AB0A67">
      <w:pPr>
        <w:spacing w:after="0" w:line="240" w:lineRule="auto"/>
        <w:textAlignment w:val="baseline"/>
        <w:rPr>
          <w:rFonts w:cs="Times New Roman"/>
          <w:sz w:val="22"/>
          <w:szCs w:val="22"/>
        </w:rPr>
      </w:pPr>
    </w:p>
    <w:p w14:paraId="2CCD4B12" w14:textId="77777777" w:rsidR="00AB0A67" w:rsidRPr="00A904C0" w:rsidRDefault="00AB0A67" w:rsidP="00A904C0">
      <w:pPr>
        <w:pStyle w:val="Heading3"/>
        <w:rPr>
          <w:rFonts w:asciiTheme="minorHAnsi" w:hAnsiTheme="minorHAnsi" w:cs="Arial"/>
          <w:sz w:val="22"/>
        </w:rPr>
      </w:pPr>
      <w:r w:rsidRPr="00A904C0">
        <w:rPr>
          <w:rFonts w:asciiTheme="minorHAnsi" w:hAnsiTheme="minorHAnsi"/>
          <w:sz w:val="22"/>
        </w:rPr>
        <w:t>Investment Thesis </w:t>
      </w:r>
    </w:p>
    <w:p w14:paraId="5AC5AA09" w14:textId="77777777" w:rsidR="00AB0A67" w:rsidRDefault="00AB0A67" w:rsidP="00AB0A67">
      <w:pPr>
        <w:spacing w:after="0" w:line="240" w:lineRule="auto"/>
        <w:textAlignment w:val="baseline"/>
        <w:rPr>
          <w:rFonts w:cs="Times New Roman"/>
          <w:sz w:val="22"/>
          <w:szCs w:val="22"/>
        </w:rPr>
      </w:pPr>
      <w:proofErr w:type="spellStart"/>
      <w:r w:rsidRPr="00A904C0">
        <w:rPr>
          <w:rFonts w:cs="Times New Roman"/>
          <w:sz w:val="22"/>
          <w:szCs w:val="22"/>
        </w:rPr>
        <w:t>Nvidia</w:t>
      </w:r>
      <w:proofErr w:type="spellEnd"/>
      <w:r w:rsidRPr="00A904C0">
        <w:rPr>
          <w:rFonts w:cs="Times New Roman"/>
          <w:sz w:val="22"/>
          <w:szCs w:val="22"/>
        </w:rPr>
        <w:t xml:space="preserve"> focuses on GPU innovation and development. Based on its proprietary processors, </w:t>
      </w:r>
      <w:proofErr w:type="spellStart"/>
      <w:r w:rsidRPr="00A904C0">
        <w:rPr>
          <w:rFonts w:cs="Times New Roman"/>
          <w:sz w:val="22"/>
          <w:szCs w:val="22"/>
        </w:rPr>
        <w:t>Nvidia</w:t>
      </w:r>
      <w:proofErr w:type="spellEnd"/>
      <w:r w:rsidRPr="00A904C0">
        <w:rPr>
          <w:rFonts w:cs="Times New Roman"/>
          <w:sz w:val="22"/>
          <w:szCs w:val="22"/>
        </w:rPr>
        <w:t xml:space="preserve"> divides its market into four segments: Gaming, Professional Visualization, Data Centers, and Automobiles. </w:t>
      </w:r>
    </w:p>
    <w:p w14:paraId="09FE598A" w14:textId="77777777" w:rsidR="00A904C0" w:rsidRPr="00AB0A67" w:rsidRDefault="00A904C0" w:rsidP="00AB0A67">
      <w:pPr>
        <w:spacing w:after="0" w:line="240" w:lineRule="auto"/>
        <w:textAlignment w:val="baseline"/>
        <w:rPr>
          <w:rFonts w:cs="Arial"/>
          <w:sz w:val="22"/>
          <w:szCs w:val="22"/>
        </w:rPr>
      </w:pPr>
    </w:p>
    <w:p w14:paraId="6C18F375" w14:textId="77777777" w:rsidR="00AB0A67" w:rsidRPr="00A904C0" w:rsidRDefault="00AB0A67" w:rsidP="00AB0A67">
      <w:pPr>
        <w:spacing w:after="0" w:line="240" w:lineRule="auto"/>
        <w:textAlignment w:val="baseline"/>
        <w:rPr>
          <w:rFonts w:cs="Times New Roman"/>
          <w:sz w:val="22"/>
          <w:szCs w:val="22"/>
        </w:rPr>
      </w:pPr>
      <w:r w:rsidRPr="00A904C0">
        <w:rPr>
          <w:rFonts w:cs="Times New Roman"/>
          <w:b/>
          <w:bCs/>
          <w:sz w:val="22"/>
          <w:szCs w:val="22"/>
        </w:rPr>
        <w:t>Gaming: </w:t>
      </w:r>
      <w:r w:rsidRPr="00A904C0">
        <w:rPr>
          <w:rFonts w:cs="Times New Roman"/>
          <w:sz w:val="22"/>
          <w:szCs w:val="22"/>
        </w:rPr>
        <w:t xml:space="preserve">Computer games are the biggest entertainment industry. </w:t>
      </w:r>
      <w:proofErr w:type="spellStart"/>
      <w:r w:rsidRPr="00A904C0">
        <w:rPr>
          <w:rFonts w:cs="Times New Roman"/>
          <w:sz w:val="22"/>
          <w:szCs w:val="22"/>
        </w:rPr>
        <w:t>Nvidia</w:t>
      </w:r>
      <w:proofErr w:type="spellEnd"/>
      <w:r w:rsidRPr="00A904C0">
        <w:rPr>
          <w:rFonts w:cs="Times New Roman"/>
          <w:sz w:val="22"/>
          <w:szCs w:val="22"/>
        </w:rPr>
        <w:t xml:space="preserve"> uses GPU improvements to improve the visual quality of graphics in computer games, improve the game's frame rate to enhance the game experience, and improve the sense of reality by integrating the behavior of light and physical objects. This technology can be used on its own or across platforms. In 2019, </w:t>
      </w:r>
      <w:proofErr w:type="spellStart"/>
      <w:r w:rsidRPr="00A904C0">
        <w:rPr>
          <w:rFonts w:cs="Times New Roman"/>
          <w:sz w:val="22"/>
          <w:szCs w:val="22"/>
        </w:rPr>
        <w:t>Nvidia's</w:t>
      </w:r>
      <w:proofErr w:type="spellEnd"/>
      <w:r w:rsidRPr="00A904C0">
        <w:rPr>
          <w:rFonts w:cs="Times New Roman"/>
          <w:sz w:val="22"/>
          <w:szCs w:val="22"/>
        </w:rPr>
        <w:t xml:space="preserve"> gaming revenue was $6.25 billion, up 13% from a year ago driven by growth in gaming GPUs. </w:t>
      </w:r>
    </w:p>
    <w:p w14:paraId="593E376E" w14:textId="77777777" w:rsidR="00A904C0" w:rsidRPr="00AB0A67" w:rsidRDefault="00A904C0" w:rsidP="00AB0A67">
      <w:pPr>
        <w:spacing w:after="0" w:line="240" w:lineRule="auto"/>
        <w:textAlignment w:val="baseline"/>
        <w:rPr>
          <w:rFonts w:cs="Arial"/>
          <w:sz w:val="22"/>
          <w:szCs w:val="22"/>
        </w:rPr>
      </w:pPr>
    </w:p>
    <w:p w14:paraId="6141AC07" w14:textId="70C30AF9" w:rsidR="00A904C0" w:rsidRPr="00A904C0" w:rsidRDefault="00AB0A67" w:rsidP="00AB0A67">
      <w:pPr>
        <w:spacing w:after="0" w:line="240" w:lineRule="auto"/>
        <w:textAlignment w:val="baseline"/>
        <w:rPr>
          <w:rFonts w:cs="Times New Roman"/>
          <w:sz w:val="22"/>
          <w:szCs w:val="22"/>
        </w:rPr>
      </w:pPr>
      <w:r w:rsidRPr="00A904C0">
        <w:rPr>
          <w:rFonts w:cs="Times New Roman"/>
          <w:b/>
          <w:bCs/>
          <w:sz w:val="22"/>
          <w:szCs w:val="22"/>
        </w:rPr>
        <w:t>Professional Visualization: </w:t>
      </w:r>
      <w:proofErr w:type="spellStart"/>
      <w:r w:rsidRPr="00A904C0">
        <w:rPr>
          <w:rFonts w:cs="Times New Roman"/>
          <w:sz w:val="22"/>
          <w:szCs w:val="22"/>
        </w:rPr>
        <w:t>Nvidia</w:t>
      </w:r>
      <w:proofErr w:type="spellEnd"/>
      <w:r w:rsidRPr="00A904C0">
        <w:rPr>
          <w:rFonts w:cs="Times New Roman"/>
          <w:sz w:val="22"/>
          <w:szCs w:val="22"/>
        </w:rPr>
        <w:t xml:space="preserve"> works closely with other software vendors </w:t>
      </w:r>
      <w:r w:rsidR="00A904C0">
        <w:rPr>
          <w:rFonts w:cs="Times New Roman"/>
          <w:sz w:val="22"/>
          <w:szCs w:val="22"/>
        </w:rPr>
        <w:t xml:space="preserve">optimizing </w:t>
      </w:r>
      <w:r w:rsidRPr="00A904C0">
        <w:rPr>
          <w:rFonts w:cs="Times New Roman"/>
          <w:sz w:val="22"/>
          <w:szCs w:val="22"/>
        </w:rPr>
        <w:t xml:space="preserve">GPU for them to serve the professional visualization market. </w:t>
      </w:r>
      <w:proofErr w:type="spellStart"/>
      <w:r w:rsidRPr="00A904C0">
        <w:rPr>
          <w:rFonts w:cs="Times New Roman"/>
          <w:sz w:val="22"/>
          <w:szCs w:val="22"/>
        </w:rPr>
        <w:t>Nvidia's</w:t>
      </w:r>
      <w:proofErr w:type="spellEnd"/>
      <w:r w:rsidRPr="00A904C0">
        <w:rPr>
          <w:rFonts w:cs="Times New Roman"/>
          <w:sz w:val="22"/>
          <w:szCs w:val="22"/>
        </w:rPr>
        <w:t xml:space="preserve"> GPU computing solutions increase productivity and introduce new capabilities to key parts of the workflow in major industries such as automotive, media and entertainment, construction engineering, oil and gas, and medical imaging. Professional visualization revenue was $1.13 billion, up 21% from a year earlier driven by strength across both desktop and mobile workstation products. </w:t>
      </w:r>
    </w:p>
    <w:p w14:paraId="1440C7B1" w14:textId="2F71739E" w:rsidR="00AB0A67" w:rsidRPr="00AB0A67" w:rsidRDefault="00AB0A67" w:rsidP="00AB0A67">
      <w:pPr>
        <w:spacing w:after="0" w:line="240" w:lineRule="auto"/>
        <w:textAlignment w:val="baseline"/>
        <w:rPr>
          <w:rFonts w:cs="Arial"/>
          <w:sz w:val="22"/>
          <w:szCs w:val="22"/>
        </w:rPr>
      </w:pPr>
      <w:r w:rsidRPr="00A904C0">
        <w:rPr>
          <w:rFonts w:cs="Times New Roman"/>
          <w:sz w:val="22"/>
          <w:szCs w:val="22"/>
        </w:rPr>
        <w:t> </w:t>
      </w:r>
    </w:p>
    <w:p w14:paraId="14399244" w14:textId="77777777" w:rsidR="00AB0A67" w:rsidRPr="00A904C0" w:rsidRDefault="00AB0A67" w:rsidP="00AB0A67">
      <w:pPr>
        <w:spacing w:after="0" w:line="240" w:lineRule="auto"/>
        <w:textAlignment w:val="baseline"/>
        <w:rPr>
          <w:rFonts w:cs="Times New Roman"/>
          <w:sz w:val="22"/>
          <w:szCs w:val="22"/>
        </w:rPr>
      </w:pPr>
      <w:r w:rsidRPr="00A904C0">
        <w:rPr>
          <w:rFonts w:cs="Times New Roman"/>
          <w:b/>
          <w:bCs/>
          <w:sz w:val="22"/>
          <w:szCs w:val="22"/>
        </w:rPr>
        <w:t>Data Centers: </w:t>
      </w:r>
      <w:r w:rsidRPr="00A904C0">
        <w:rPr>
          <w:rFonts w:cs="Times New Roman"/>
          <w:sz w:val="22"/>
          <w:szCs w:val="22"/>
        </w:rPr>
        <w:t>The NVIDIA accelerated computing platform addresses AI and HPC applications. NVIDIA's accelerated computing platform greatly improves the performance and power efficiency of high-performance computers and data centers. It accelerates the deep learning of AI and increases the workload of learning machines. Datacenter revenue was $2.93 billion, up 52% from a year ago, led by strong sales of some Volta architecture-based products. </w:t>
      </w:r>
    </w:p>
    <w:p w14:paraId="2E6D3D88" w14:textId="2B47EBDD" w:rsidR="00A904C0" w:rsidRPr="00AB0A67" w:rsidRDefault="00A904C0" w:rsidP="00AB0A67">
      <w:pPr>
        <w:spacing w:after="0" w:line="240" w:lineRule="auto"/>
        <w:textAlignment w:val="baseline"/>
        <w:rPr>
          <w:rFonts w:cs="Arial"/>
          <w:sz w:val="22"/>
          <w:szCs w:val="22"/>
        </w:rPr>
      </w:pPr>
    </w:p>
    <w:p w14:paraId="7FAD00AF" w14:textId="416AAD26" w:rsidR="00AB0A67" w:rsidRPr="00A904C0" w:rsidRDefault="00AB0A67" w:rsidP="00AB0A67">
      <w:pPr>
        <w:spacing w:after="0" w:line="240" w:lineRule="auto"/>
        <w:textAlignment w:val="baseline"/>
        <w:rPr>
          <w:rFonts w:cs="Times New Roman"/>
          <w:sz w:val="22"/>
          <w:szCs w:val="22"/>
        </w:rPr>
      </w:pPr>
      <w:r w:rsidRPr="00A904C0">
        <w:rPr>
          <w:rFonts w:cs="Times New Roman"/>
          <w:b/>
          <w:bCs/>
          <w:sz w:val="22"/>
          <w:szCs w:val="22"/>
        </w:rPr>
        <w:t>Automobiles: </w:t>
      </w:r>
      <w:r w:rsidRPr="00A904C0">
        <w:rPr>
          <w:rFonts w:cs="Times New Roman"/>
          <w:sz w:val="22"/>
          <w:szCs w:val="22"/>
        </w:rPr>
        <w:t>NVIDIA’s Automotive mar</w:t>
      </w:r>
      <w:r w:rsidR="00A904C0">
        <w:rPr>
          <w:rFonts w:cs="Times New Roman"/>
          <w:sz w:val="22"/>
          <w:szCs w:val="22"/>
        </w:rPr>
        <w:t>ket is comprised of cockpit info</w:t>
      </w:r>
      <w:r w:rsidRPr="00A904C0">
        <w:rPr>
          <w:rFonts w:cs="Times New Roman"/>
          <w:sz w:val="22"/>
          <w:szCs w:val="22"/>
        </w:rPr>
        <w:t>tainment solutions, AV platforms, and associated development agreements. </w:t>
      </w:r>
      <w:proofErr w:type="spellStart"/>
      <w:r w:rsidRPr="00A904C0">
        <w:rPr>
          <w:rFonts w:cs="Times New Roman"/>
          <w:sz w:val="22"/>
          <w:szCs w:val="22"/>
        </w:rPr>
        <w:t>Nvidia</w:t>
      </w:r>
      <w:proofErr w:type="spellEnd"/>
      <w:r w:rsidRPr="00A904C0">
        <w:rPr>
          <w:rFonts w:cs="Times New Roman"/>
          <w:sz w:val="22"/>
          <w:szCs w:val="22"/>
        </w:rPr>
        <w:t xml:space="preserve"> is working with hundreds of automotive ecosystem partners, including</w:t>
      </w:r>
      <w:r w:rsidR="00A904C0">
        <w:rPr>
          <w:rFonts w:cs="Times New Roman"/>
          <w:sz w:val="22"/>
          <w:szCs w:val="22"/>
        </w:rPr>
        <w:t>:</w:t>
      </w:r>
      <w:r w:rsidRPr="00A904C0">
        <w:rPr>
          <w:rFonts w:cs="Times New Roman"/>
          <w:sz w:val="22"/>
          <w:szCs w:val="22"/>
        </w:rPr>
        <w:t xml:space="preserve"> automakers, truck makers, tier-one vendors, sensor makers, automotive </w:t>
      </w:r>
      <w:r w:rsidR="00A904C0">
        <w:rPr>
          <w:rFonts w:cs="Times New Roman"/>
          <w:sz w:val="22"/>
          <w:szCs w:val="22"/>
        </w:rPr>
        <w:lastRenderedPageBreak/>
        <w:t xml:space="preserve">research organizations, and </w:t>
      </w:r>
      <w:r w:rsidRPr="00A904C0">
        <w:rPr>
          <w:rFonts w:cs="Times New Roman"/>
          <w:sz w:val="22"/>
          <w:szCs w:val="22"/>
        </w:rPr>
        <w:t>high-definition mappi</w:t>
      </w:r>
      <w:r w:rsidR="00A904C0">
        <w:rPr>
          <w:rFonts w:cs="Times New Roman"/>
          <w:sz w:val="22"/>
          <w:szCs w:val="22"/>
        </w:rPr>
        <w:t xml:space="preserve">ng companies and startups to develop and deploy AI </w:t>
      </w:r>
      <w:r w:rsidRPr="00A904C0">
        <w:rPr>
          <w:rFonts w:cs="Times New Roman"/>
          <w:sz w:val="22"/>
          <w:szCs w:val="22"/>
        </w:rPr>
        <w:t>systems for self-driving cars. Automotive revenue of $641 million was up 15% from a year earlier, driven by infotainment modules, production DRIVE platforms, and development agreements with automotive companies.  </w:t>
      </w:r>
    </w:p>
    <w:p w14:paraId="2FDE48AC" w14:textId="77777777" w:rsidR="00A904C0" w:rsidRPr="00AB0A67" w:rsidRDefault="00A904C0" w:rsidP="00AB0A67">
      <w:pPr>
        <w:spacing w:after="0" w:line="240" w:lineRule="auto"/>
        <w:textAlignment w:val="baseline"/>
        <w:rPr>
          <w:rFonts w:cs="Arial"/>
          <w:sz w:val="22"/>
          <w:szCs w:val="22"/>
        </w:rPr>
      </w:pPr>
    </w:p>
    <w:p w14:paraId="2B002C71" w14:textId="0E91F9F7" w:rsidR="00AB0A67" w:rsidRDefault="00AB0A67" w:rsidP="00AB0A67">
      <w:pPr>
        <w:spacing w:after="0" w:line="240" w:lineRule="auto"/>
        <w:textAlignment w:val="baseline"/>
        <w:rPr>
          <w:rFonts w:cs="Times New Roman"/>
          <w:sz w:val="22"/>
          <w:szCs w:val="22"/>
        </w:rPr>
      </w:pPr>
      <w:r w:rsidRPr="00A904C0">
        <w:rPr>
          <w:rFonts w:cs="Times New Roman"/>
          <w:b/>
          <w:bCs/>
          <w:sz w:val="22"/>
          <w:szCs w:val="22"/>
        </w:rPr>
        <w:t>Acquisition: </w:t>
      </w:r>
      <w:proofErr w:type="spellStart"/>
      <w:r w:rsidRPr="00A904C0">
        <w:rPr>
          <w:rFonts w:cs="Times New Roman"/>
          <w:sz w:val="22"/>
          <w:szCs w:val="22"/>
        </w:rPr>
        <w:t>Nvidia</w:t>
      </w:r>
      <w:proofErr w:type="spellEnd"/>
      <w:r w:rsidRPr="00A904C0">
        <w:rPr>
          <w:rFonts w:cs="Times New Roman"/>
          <w:sz w:val="22"/>
          <w:szCs w:val="22"/>
        </w:rPr>
        <w:t xml:space="preserve"> is committed to improving the company's product mix, fully optimizing its mobile platform and opening doors to new markets through its acquisition plan. </w:t>
      </w:r>
      <w:r w:rsidR="00A904C0">
        <w:rPr>
          <w:rFonts w:cs="Times New Roman"/>
          <w:sz w:val="22"/>
          <w:szCs w:val="22"/>
        </w:rPr>
        <w:t>Through acquisitions</w:t>
      </w:r>
      <w:r w:rsidRPr="00A904C0">
        <w:rPr>
          <w:rFonts w:cs="Times New Roman"/>
          <w:sz w:val="22"/>
          <w:szCs w:val="22"/>
        </w:rPr>
        <w:t xml:space="preserve">, </w:t>
      </w:r>
      <w:proofErr w:type="spellStart"/>
      <w:r w:rsidRPr="00A904C0">
        <w:rPr>
          <w:rFonts w:cs="Times New Roman"/>
          <w:sz w:val="22"/>
          <w:szCs w:val="22"/>
        </w:rPr>
        <w:t>Nvidia</w:t>
      </w:r>
      <w:proofErr w:type="spellEnd"/>
      <w:r w:rsidRPr="00A904C0">
        <w:rPr>
          <w:rFonts w:cs="Times New Roman"/>
          <w:sz w:val="22"/>
          <w:szCs w:val="22"/>
        </w:rPr>
        <w:t xml:space="preserve"> reorganize</w:t>
      </w:r>
      <w:r w:rsidR="00A904C0">
        <w:rPr>
          <w:rFonts w:cs="Times New Roman"/>
          <w:sz w:val="22"/>
          <w:szCs w:val="22"/>
        </w:rPr>
        <w:t>s the talent pool and becoming</w:t>
      </w:r>
      <w:r w:rsidRPr="00A904C0">
        <w:rPr>
          <w:rFonts w:cs="Times New Roman"/>
          <w:sz w:val="22"/>
          <w:szCs w:val="22"/>
        </w:rPr>
        <w:t xml:space="preserve"> a better</w:t>
      </w:r>
      <w:r w:rsidR="00A904C0">
        <w:rPr>
          <w:rFonts w:cs="Times New Roman"/>
          <w:sz w:val="22"/>
          <w:szCs w:val="22"/>
        </w:rPr>
        <w:t>, bigger</w:t>
      </w:r>
      <w:r w:rsidRPr="00A904C0">
        <w:rPr>
          <w:rFonts w:cs="Times New Roman"/>
          <w:sz w:val="22"/>
          <w:szCs w:val="22"/>
        </w:rPr>
        <w:t xml:space="preserve"> company. </w:t>
      </w:r>
    </w:p>
    <w:p w14:paraId="112F42D6" w14:textId="77777777" w:rsidR="00A904C0" w:rsidRDefault="00A904C0" w:rsidP="00AB0A67">
      <w:pPr>
        <w:spacing w:after="0" w:line="240" w:lineRule="auto"/>
        <w:textAlignment w:val="baseline"/>
        <w:rPr>
          <w:rFonts w:cs="Arial"/>
          <w:sz w:val="22"/>
          <w:szCs w:val="22"/>
        </w:rPr>
      </w:pPr>
    </w:p>
    <w:p w14:paraId="193F13C7" w14:textId="77777777" w:rsidR="00A904C0" w:rsidRDefault="00A904C0" w:rsidP="00AB0A67">
      <w:pPr>
        <w:spacing w:after="0" w:line="240" w:lineRule="auto"/>
        <w:textAlignment w:val="baseline"/>
        <w:rPr>
          <w:rFonts w:cs="Arial"/>
          <w:sz w:val="22"/>
          <w:szCs w:val="22"/>
        </w:rPr>
      </w:pPr>
    </w:p>
    <w:p w14:paraId="23E6735D" w14:textId="7AF4EF6A" w:rsidR="00A904C0" w:rsidRDefault="00A904C0" w:rsidP="00AB0A67">
      <w:pPr>
        <w:spacing w:after="0" w:line="240" w:lineRule="auto"/>
        <w:textAlignment w:val="baseline"/>
        <w:rPr>
          <w:rFonts w:cs="Arial"/>
          <w:sz w:val="22"/>
          <w:szCs w:val="22"/>
        </w:rPr>
      </w:pPr>
      <w:r>
        <w:rPr>
          <w:rFonts w:cs="Arial"/>
          <w:noProof/>
          <w:sz w:val="22"/>
          <w:szCs w:val="22"/>
        </w:rPr>
        <w:drawing>
          <wp:inline distT="0" distB="0" distL="0" distR="0" wp14:anchorId="12D8ECE6" wp14:editId="74D0C787">
            <wp:extent cx="4794370" cy="2066182"/>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20-04-21 at 8.01.04 AM.png"/>
                    <pic:cNvPicPr/>
                  </pic:nvPicPr>
                  <pic:blipFill>
                    <a:blip r:embed="rId11">
                      <a:extLst>
                        <a:ext uri="{28A0092B-C50C-407E-A947-70E740481C1C}">
                          <a14:useLocalDpi xmlns:a14="http://schemas.microsoft.com/office/drawing/2010/main" val="0"/>
                        </a:ext>
                      </a:extLst>
                    </a:blip>
                    <a:stretch>
                      <a:fillRect/>
                    </a:stretch>
                  </pic:blipFill>
                  <pic:spPr>
                    <a:xfrm>
                      <a:off x="0" y="0"/>
                      <a:ext cx="4794370" cy="2066182"/>
                    </a:xfrm>
                    <a:prstGeom prst="rect">
                      <a:avLst/>
                    </a:prstGeom>
                  </pic:spPr>
                </pic:pic>
              </a:graphicData>
            </a:graphic>
          </wp:inline>
        </w:drawing>
      </w:r>
    </w:p>
    <w:p w14:paraId="5AE487DB" w14:textId="77777777" w:rsidR="00A904C0" w:rsidRDefault="00A904C0" w:rsidP="00AB0A67">
      <w:pPr>
        <w:spacing w:after="0" w:line="240" w:lineRule="auto"/>
        <w:textAlignment w:val="baseline"/>
        <w:rPr>
          <w:rFonts w:cs="Arial"/>
          <w:sz w:val="22"/>
          <w:szCs w:val="22"/>
        </w:rPr>
      </w:pPr>
    </w:p>
    <w:p w14:paraId="40B5B00F" w14:textId="088383A1" w:rsidR="00AB0A67" w:rsidRPr="00AB0A67" w:rsidRDefault="00AB0A67" w:rsidP="00AB0A67">
      <w:pPr>
        <w:spacing w:after="0" w:line="240" w:lineRule="auto"/>
        <w:textAlignment w:val="baseline"/>
        <w:rPr>
          <w:rFonts w:cs="Arial"/>
          <w:sz w:val="22"/>
          <w:szCs w:val="22"/>
        </w:rPr>
      </w:pPr>
    </w:p>
    <w:p w14:paraId="15301475" w14:textId="143B9A2B" w:rsidR="00AB0A67" w:rsidRPr="00A904C0" w:rsidRDefault="00AB0A67" w:rsidP="00A904C0">
      <w:pPr>
        <w:pStyle w:val="Heading3"/>
        <w:rPr>
          <w:rFonts w:asciiTheme="minorHAnsi" w:hAnsiTheme="minorHAnsi"/>
          <w:sz w:val="22"/>
        </w:rPr>
      </w:pPr>
      <w:r w:rsidRPr="00A904C0">
        <w:rPr>
          <w:rFonts w:asciiTheme="minorHAnsi" w:hAnsiTheme="minorHAnsi"/>
          <w:sz w:val="22"/>
        </w:rPr>
        <w:t>Valuation </w:t>
      </w:r>
    </w:p>
    <w:p w14:paraId="32C58E8C" w14:textId="35F957A9" w:rsidR="00A904C0" w:rsidRPr="00A904C0" w:rsidRDefault="00A904C0" w:rsidP="00A904C0">
      <w:pPr>
        <w:rPr>
          <w:sz w:val="22"/>
          <w:szCs w:val="22"/>
        </w:rPr>
      </w:pPr>
      <w:r w:rsidRPr="00A904C0">
        <w:rPr>
          <w:sz w:val="22"/>
          <w:szCs w:val="22"/>
        </w:rPr>
        <w:t xml:space="preserve">We arrived at our target price of $325.63 through the utilization of two valuation models: a discounted cash flow model (DCF) and a P/E multiple method. We then took the weighted average between these two results to determine the most sufficient target price estimate. </w:t>
      </w:r>
    </w:p>
    <w:p w14:paraId="66F8449E" w14:textId="03444513" w:rsidR="00A904C0" w:rsidRPr="00A904C0" w:rsidRDefault="00A904C0" w:rsidP="00A904C0">
      <w:pPr>
        <w:rPr>
          <w:sz w:val="22"/>
          <w:szCs w:val="22"/>
        </w:rPr>
      </w:pPr>
      <w:r w:rsidRPr="00A904C0">
        <w:rPr>
          <w:b/>
          <w:sz w:val="22"/>
          <w:szCs w:val="22"/>
        </w:rPr>
        <w:t xml:space="preserve">DCF: </w:t>
      </w:r>
      <w:r w:rsidRPr="00A904C0">
        <w:rPr>
          <w:sz w:val="22"/>
          <w:szCs w:val="22"/>
        </w:rPr>
        <w:t xml:space="preserve">For the discounted cash flow, we started by placing our assumptions into the model to get a discounted cash flow (shown below). </w:t>
      </w:r>
    </w:p>
    <w:p w14:paraId="22F736B7" w14:textId="6D1AABC3" w:rsidR="00A904C0" w:rsidRPr="00A904C0" w:rsidRDefault="00A904C0" w:rsidP="00A904C0">
      <w:pPr>
        <w:rPr>
          <w:sz w:val="22"/>
          <w:szCs w:val="22"/>
        </w:rPr>
      </w:pPr>
      <w:r w:rsidRPr="00A904C0">
        <w:rPr>
          <w:noProof/>
          <w:sz w:val="22"/>
          <w:szCs w:val="22"/>
        </w:rPr>
        <w:drawing>
          <wp:anchor distT="0" distB="0" distL="114300" distR="114300" simplePos="0" relativeHeight="251662336" behindDoc="0" locked="0" layoutInCell="1" allowOverlap="1" wp14:anchorId="23A552F7" wp14:editId="60011ECF">
            <wp:simplePos x="0" y="0"/>
            <wp:positionH relativeFrom="margin">
              <wp:posOffset>-461010</wp:posOffset>
            </wp:positionH>
            <wp:positionV relativeFrom="margin">
              <wp:posOffset>5785485</wp:posOffset>
            </wp:positionV>
            <wp:extent cx="3176270" cy="1714500"/>
            <wp:effectExtent l="0" t="0" r="0" b="12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0-04-21 at 7.31.40 AM.png"/>
                    <pic:cNvPicPr/>
                  </pic:nvPicPr>
                  <pic:blipFill>
                    <a:blip r:embed="rId12">
                      <a:extLst>
                        <a:ext uri="{28A0092B-C50C-407E-A947-70E740481C1C}">
                          <a14:useLocalDpi xmlns:a14="http://schemas.microsoft.com/office/drawing/2010/main" val="0"/>
                        </a:ext>
                      </a:extLst>
                    </a:blip>
                    <a:stretch>
                      <a:fillRect/>
                    </a:stretch>
                  </pic:blipFill>
                  <pic:spPr>
                    <a:xfrm>
                      <a:off x="0" y="0"/>
                      <a:ext cx="3176270" cy="1714500"/>
                    </a:xfrm>
                    <a:prstGeom prst="rect">
                      <a:avLst/>
                    </a:prstGeom>
                  </pic:spPr>
                </pic:pic>
              </a:graphicData>
            </a:graphic>
            <wp14:sizeRelH relativeFrom="page">
              <wp14:pctWidth>0</wp14:pctWidth>
            </wp14:sizeRelH>
            <wp14:sizeRelV relativeFrom="page">
              <wp14:pctHeight>0</wp14:pctHeight>
            </wp14:sizeRelV>
          </wp:anchor>
        </w:drawing>
      </w:r>
      <w:r w:rsidRPr="00A904C0">
        <w:rPr>
          <w:sz w:val="22"/>
          <w:szCs w:val="22"/>
        </w:rPr>
        <w:t>To calculate future years, we used a growth rate of 23%. Over the last five years, NVDA has averaged around a 50% EBIT growth rate; however, from 2018-2019, it dropped down to 20%. Due to our key segments listed in the investment thesis being expected to grow, we felt that 20% was on the lower side. Hence, the reason for the increased estimate to 23%.</w:t>
      </w:r>
    </w:p>
    <w:p w14:paraId="69EC5B5B" w14:textId="2607D30D" w:rsidR="00A904C0" w:rsidRPr="00A904C0" w:rsidRDefault="00A904C0" w:rsidP="00A904C0">
      <w:pPr>
        <w:rPr>
          <w:sz w:val="22"/>
          <w:szCs w:val="22"/>
        </w:rPr>
      </w:pPr>
      <w:r w:rsidRPr="00A904C0">
        <w:rPr>
          <w:noProof/>
          <w:sz w:val="22"/>
          <w:szCs w:val="22"/>
        </w:rPr>
        <w:lastRenderedPageBreak/>
        <w:drawing>
          <wp:anchor distT="0" distB="0" distL="114300" distR="114300" simplePos="0" relativeHeight="251661312" behindDoc="0" locked="0" layoutInCell="1" allowOverlap="1" wp14:anchorId="52F97FF0" wp14:editId="3579A98F">
            <wp:simplePos x="0" y="0"/>
            <wp:positionH relativeFrom="column">
              <wp:posOffset>3080385</wp:posOffset>
            </wp:positionH>
            <wp:positionV relativeFrom="paragraph">
              <wp:posOffset>569595</wp:posOffset>
            </wp:positionV>
            <wp:extent cx="2629535" cy="1770380"/>
            <wp:effectExtent l="0" t="0" r="12065" b="762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0-04-21 at 7.31.33 AM.png"/>
                    <pic:cNvPicPr/>
                  </pic:nvPicPr>
                  <pic:blipFill>
                    <a:blip r:embed="rId13">
                      <a:extLst>
                        <a:ext uri="{28A0092B-C50C-407E-A947-70E740481C1C}">
                          <a14:useLocalDpi xmlns:a14="http://schemas.microsoft.com/office/drawing/2010/main" val="0"/>
                        </a:ext>
                      </a:extLst>
                    </a:blip>
                    <a:stretch>
                      <a:fillRect/>
                    </a:stretch>
                  </pic:blipFill>
                  <pic:spPr>
                    <a:xfrm>
                      <a:off x="0" y="0"/>
                      <a:ext cx="2629535" cy="1770380"/>
                    </a:xfrm>
                    <a:prstGeom prst="rect">
                      <a:avLst/>
                    </a:prstGeom>
                  </pic:spPr>
                </pic:pic>
              </a:graphicData>
            </a:graphic>
            <wp14:sizeRelH relativeFrom="page">
              <wp14:pctWidth>0</wp14:pctWidth>
            </wp14:sizeRelH>
            <wp14:sizeRelV relativeFrom="page">
              <wp14:pctHeight>0</wp14:pctHeight>
            </wp14:sizeRelV>
          </wp:anchor>
        </w:drawing>
      </w:r>
      <w:r w:rsidRPr="00A904C0">
        <w:rPr>
          <w:noProof/>
          <w:sz w:val="22"/>
          <w:szCs w:val="22"/>
        </w:rPr>
        <w:drawing>
          <wp:anchor distT="0" distB="0" distL="114300" distR="114300" simplePos="0" relativeHeight="251663360" behindDoc="0" locked="0" layoutInCell="1" allowOverlap="1" wp14:anchorId="16877FA9" wp14:editId="41CEFE4D">
            <wp:simplePos x="0" y="0"/>
            <wp:positionH relativeFrom="column">
              <wp:posOffset>-6350</wp:posOffset>
            </wp:positionH>
            <wp:positionV relativeFrom="paragraph">
              <wp:posOffset>575310</wp:posOffset>
            </wp:positionV>
            <wp:extent cx="2781300" cy="2000885"/>
            <wp:effectExtent l="0" t="0" r="1270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20-04-21 at 7.31.45 AM.png"/>
                    <pic:cNvPicPr/>
                  </pic:nvPicPr>
                  <pic:blipFill>
                    <a:blip r:embed="rId14">
                      <a:extLst>
                        <a:ext uri="{28A0092B-C50C-407E-A947-70E740481C1C}">
                          <a14:useLocalDpi xmlns:a14="http://schemas.microsoft.com/office/drawing/2010/main" val="0"/>
                        </a:ext>
                      </a:extLst>
                    </a:blip>
                    <a:stretch>
                      <a:fillRect/>
                    </a:stretch>
                  </pic:blipFill>
                  <pic:spPr>
                    <a:xfrm>
                      <a:off x="0" y="0"/>
                      <a:ext cx="2781300" cy="2000885"/>
                    </a:xfrm>
                    <a:prstGeom prst="rect">
                      <a:avLst/>
                    </a:prstGeom>
                  </pic:spPr>
                </pic:pic>
              </a:graphicData>
            </a:graphic>
            <wp14:sizeRelH relativeFrom="page">
              <wp14:pctWidth>0</wp14:pctWidth>
            </wp14:sizeRelH>
            <wp14:sizeRelV relativeFrom="page">
              <wp14:pctHeight>0</wp14:pctHeight>
            </wp14:sizeRelV>
          </wp:anchor>
        </w:drawing>
      </w:r>
      <w:r w:rsidRPr="00A904C0">
        <w:rPr>
          <w:sz w:val="22"/>
          <w:szCs w:val="22"/>
        </w:rPr>
        <w:t xml:space="preserve">Lastly, market value and intrinsic value were calculated to determine our upside. Intrinsic value calculated out to be $313.73, giving us an upside of $31.41. </w:t>
      </w:r>
    </w:p>
    <w:p w14:paraId="4400D11A" w14:textId="1D888661" w:rsidR="00A904C0" w:rsidRPr="00A904C0" w:rsidRDefault="00A904C0" w:rsidP="00A904C0">
      <w:pPr>
        <w:rPr>
          <w:sz w:val="22"/>
          <w:szCs w:val="22"/>
        </w:rPr>
      </w:pPr>
      <w:r w:rsidRPr="00A904C0">
        <w:rPr>
          <w:b/>
          <w:sz w:val="22"/>
          <w:szCs w:val="22"/>
        </w:rPr>
        <w:t xml:space="preserve">P/E Model: </w:t>
      </w:r>
      <w:r w:rsidRPr="00A904C0">
        <w:rPr>
          <w:sz w:val="22"/>
          <w:szCs w:val="22"/>
        </w:rPr>
        <w:t xml:space="preserve">This model involved multiplying the 2019 annual EPS by the Median P/E to arrive at a price estimate of $337.53. </w:t>
      </w:r>
    </w:p>
    <w:p w14:paraId="311BB95C" w14:textId="05C0CC0F" w:rsidR="00A904C0" w:rsidRPr="00A904C0" w:rsidRDefault="00A904C0" w:rsidP="00A904C0">
      <w:pPr>
        <w:rPr>
          <w:sz w:val="22"/>
          <w:szCs w:val="22"/>
        </w:rPr>
      </w:pPr>
      <w:r w:rsidRPr="00A904C0">
        <w:rPr>
          <w:sz w:val="22"/>
          <w:szCs w:val="22"/>
        </w:rPr>
        <w:t xml:space="preserve">Finally, the results of these two models were combined for a weighted average. Both models were found to be of equal importance, so the weight was 50% for each of them. ($313.73*.5) + ($337.53*.5) = </w:t>
      </w:r>
      <w:r w:rsidRPr="00A904C0">
        <w:rPr>
          <w:b/>
          <w:i/>
          <w:sz w:val="22"/>
          <w:szCs w:val="22"/>
        </w:rPr>
        <w:t>$325.63</w:t>
      </w:r>
      <w:r>
        <w:rPr>
          <w:b/>
          <w:i/>
          <w:sz w:val="22"/>
          <w:szCs w:val="22"/>
        </w:rPr>
        <w:t xml:space="preserve"> </w:t>
      </w:r>
      <w:r>
        <w:rPr>
          <w:sz w:val="22"/>
          <w:szCs w:val="22"/>
        </w:rPr>
        <w:t xml:space="preserve">This new weighted average has an upside of </w:t>
      </w:r>
      <w:r w:rsidRPr="00A904C0">
        <w:rPr>
          <w:b/>
          <w:sz w:val="22"/>
          <w:szCs w:val="22"/>
        </w:rPr>
        <w:t>15.34%.</w:t>
      </w:r>
    </w:p>
    <w:p w14:paraId="041C141E" w14:textId="555594AD" w:rsidR="00A904C0" w:rsidRPr="00A904C0" w:rsidRDefault="00A904C0" w:rsidP="00A904C0">
      <w:pPr>
        <w:pStyle w:val="Heading3"/>
        <w:rPr>
          <w:rFonts w:asciiTheme="minorHAnsi" w:hAnsiTheme="minorHAnsi" w:cs="Arial"/>
          <w:sz w:val="22"/>
        </w:rPr>
      </w:pPr>
      <w:r w:rsidRPr="00A904C0">
        <w:rPr>
          <w:rFonts w:asciiTheme="minorHAnsi" w:hAnsiTheme="minorHAnsi"/>
          <w:sz w:val="22"/>
        </w:rPr>
        <w:t>Recommendation </w:t>
      </w:r>
    </w:p>
    <w:p w14:paraId="708D7A48" w14:textId="4DFDB52C" w:rsidR="00AB0A67" w:rsidRPr="00AB0A67" w:rsidRDefault="00A904C0" w:rsidP="00AB0A67">
      <w:pPr>
        <w:spacing w:after="0" w:line="240" w:lineRule="auto"/>
        <w:textAlignment w:val="baseline"/>
        <w:rPr>
          <w:rFonts w:cs="Arial"/>
          <w:sz w:val="22"/>
          <w:szCs w:val="22"/>
        </w:rPr>
      </w:pPr>
      <w:r>
        <w:rPr>
          <w:rFonts w:cs="Times New Roman"/>
          <w:sz w:val="22"/>
          <w:szCs w:val="22"/>
        </w:rPr>
        <w:t xml:space="preserve">As of April 20, 2020, at the current price of $282.32, we recommend to </w:t>
      </w:r>
      <w:r w:rsidRPr="00A904C0">
        <w:rPr>
          <w:rFonts w:cs="Times New Roman"/>
          <w:sz w:val="22"/>
          <w:szCs w:val="22"/>
          <w:highlight w:val="green"/>
        </w:rPr>
        <w:t>BUY</w:t>
      </w:r>
      <w:r>
        <w:rPr>
          <w:rFonts w:cs="Times New Roman"/>
          <w:sz w:val="22"/>
          <w:szCs w:val="22"/>
        </w:rPr>
        <w:t xml:space="preserve"> NVDA.</w:t>
      </w:r>
    </w:p>
    <w:p w14:paraId="7E991BAE" w14:textId="77777777" w:rsidR="00AB0A67" w:rsidRPr="00A904C0" w:rsidRDefault="00AB0A67" w:rsidP="00A904C0">
      <w:pPr>
        <w:pStyle w:val="Heading3"/>
        <w:rPr>
          <w:rFonts w:asciiTheme="minorHAnsi" w:hAnsiTheme="minorHAnsi" w:cs="Arial"/>
          <w:sz w:val="22"/>
        </w:rPr>
      </w:pPr>
      <w:r w:rsidRPr="00A904C0">
        <w:rPr>
          <w:rFonts w:asciiTheme="minorHAnsi" w:hAnsiTheme="minorHAnsi"/>
          <w:sz w:val="22"/>
        </w:rPr>
        <w:t>Risks  </w:t>
      </w:r>
    </w:p>
    <w:p w14:paraId="52C7E868" w14:textId="79EBD29C" w:rsidR="00AB0A67" w:rsidRPr="00A904C0" w:rsidRDefault="00AB0A67" w:rsidP="00AB0A67">
      <w:pPr>
        <w:spacing w:after="0" w:line="240" w:lineRule="auto"/>
        <w:textAlignment w:val="baseline"/>
        <w:rPr>
          <w:rFonts w:cs="Times New Roman"/>
          <w:sz w:val="22"/>
          <w:szCs w:val="22"/>
        </w:rPr>
      </w:pPr>
      <w:r w:rsidRPr="00A904C0">
        <w:rPr>
          <w:rFonts w:cs="Times New Roman"/>
          <w:b/>
          <w:bCs/>
          <w:sz w:val="22"/>
          <w:szCs w:val="22"/>
        </w:rPr>
        <w:t>Changing Market Needs:</w:t>
      </w:r>
      <w:r w:rsidRPr="00A904C0">
        <w:rPr>
          <w:rFonts w:cs="Times New Roman"/>
          <w:sz w:val="22"/>
          <w:szCs w:val="22"/>
        </w:rPr>
        <w:t xml:space="preserve"> It is important for technology companies to keep up with the latest trends in the market. </w:t>
      </w:r>
      <w:proofErr w:type="spellStart"/>
      <w:r w:rsidRPr="00A904C0">
        <w:rPr>
          <w:rFonts w:cs="Times New Roman"/>
          <w:sz w:val="22"/>
          <w:szCs w:val="22"/>
        </w:rPr>
        <w:t>Nvidia's</w:t>
      </w:r>
      <w:proofErr w:type="spellEnd"/>
      <w:r w:rsidRPr="00A904C0">
        <w:rPr>
          <w:rFonts w:cs="Times New Roman"/>
          <w:sz w:val="22"/>
          <w:szCs w:val="22"/>
        </w:rPr>
        <w:t xml:space="preserve"> GPU-based visualization and accelerated computing platforms focus on four major businesses: gaming, professional visualization, data centers, and automobiles. </w:t>
      </w:r>
      <w:proofErr w:type="spellStart"/>
      <w:r w:rsidRPr="00A904C0">
        <w:rPr>
          <w:rFonts w:cs="Times New Roman"/>
          <w:sz w:val="22"/>
          <w:szCs w:val="22"/>
        </w:rPr>
        <w:t>Nvidia</w:t>
      </w:r>
      <w:proofErr w:type="spellEnd"/>
      <w:r w:rsidRPr="00A904C0">
        <w:rPr>
          <w:rFonts w:cs="Times New Roman"/>
          <w:sz w:val="22"/>
          <w:szCs w:val="22"/>
        </w:rPr>
        <w:t xml:space="preserve"> has invested a lot of resources in these businesses</w:t>
      </w:r>
      <w:r w:rsidR="00A904C0">
        <w:rPr>
          <w:rFonts w:cs="Times New Roman"/>
          <w:sz w:val="22"/>
          <w:szCs w:val="22"/>
        </w:rPr>
        <w:t>, and these</w:t>
      </w:r>
      <w:r w:rsidRPr="00A904C0">
        <w:rPr>
          <w:rFonts w:cs="Times New Roman"/>
          <w:sz w:val="22"/>
          <w:szCs w:val="22"/>
        </w:rPr>
        <w:t xml:space="preserve"> investments may not generate objective income in the short term. If the investment is not successful, or the technology is not widely accepted by the market, then the revenue a</w:t>
      </w:r>
      <w:r w:rsidR="00A904C0">
        <w:rPr>
          <w:rFonts w:cs="Times New Roman"/>
          <w:sz w:val="22"/>
          <w:szCs w:val="22"/>
        </w:rPr>
        <w:t>nd financial impact will be noticed</w:t>
      </w:r>
      <w:r w:rsidRPr="00A904C0">
        <w:rPr>
          <w:rFonts w:cs="Times New Roman"/>
          <w:sz w:val="22"/>
          <w:szCs w:val="22"/>
        </w:rPr>
        <w:t>. </w:t>
      </w:r>
    </w:p>
    <w:p w14:paraId="7D96C626" w14:textId="77777777" w:rsidR="00A904C0" w:rsidRPr="00AB0A67" w:rsidRDefault="00A904C0" w:rsidP="00AB0A67">
      <w:pPr>
        <w:spacing w:after="0" w:line="240" w:lineRule="auto"/>
        <w:textAlignment w:val="baseline"/>
        <w:rPr>
          <w:rFonts w:cs="Arial"/>
          <w:sz w:val="22"/>
          <w:szCs w:val="22"/>
        </w:rPr>
      </w:pPr>
    </w:p>
    <w:p w14:paraId="5A2BC3E8" w14:textId="1248E87F" w:rsidR="00AB0A67" w:rsidRPr="00A904C0" w:rsidRDefault="00AB0A67" w:rsidP="00AB0A67">
      <w:pPr>
        <w:spacing w:after="0" w:line="240" w:lineRule="auto"/>
        <w:textAlignment w:val="baseline"/>
        <w:rPr>
          <w:rFonts w:cs="Times New Roman"/>
          <w:sz w:val="22"/>
          <w:szCs w:val="22"/>
        </w:rPr>
      </w:pPr>
      <w:r w:rsidRPr="00A904C0">
        <w:rPr>
          <w:rFonts w:cs="Times New Roman"/>
          <w:b/>
          <w:bCs/>
          <w:sz w:val="22"/>
          <w:szCs w:val="22"/>
        </w:rPr>
        <w:t>Intense Market Competition:</w:t>
      </w:r>
      <w:r w:rsidRPr="00A904C0">
        <w:rPr>
          <w:rFonts w:cs="Times New Roman"/>
          <w:sz w:val="22"/>
          <w:szCs w:val="22"/>
        </w:rPr>
        <w:t> As industry standards evolve and customer needs change, competition will intensify as new competitors enter </w:t>
      </w:r>
      <w:proofErr w:type="spellStart"/>
      <w:r w:rsidRPr="00A904C0">
        <w:rPr>
          <w:rFonts w:cs="Times New Roman"/>
          <w:sz w:val="22"/>
          <w:szCs w:val="22"/>
        </w:rPr>
        <w:t>Nvidia’s</w:t>
      </w:r>
      <w:proofErr w:type="spellEnd"/>
      <w:r w:rsidRPr="00A904C0">
        <w:rPr>
          <w:rFonts w:cs="Times New Roman"/>
          <w:sz w:val="22"/>
          <w:szCs w:val="22"/>
        </w:rPr>
        <w:t xml:space="preserve"> market. Competitors may have lower product, service, </w:t>
      </w:r>
      <w:r w:rsidR="00A904C0">
        <w:rPr>
          <w:rFonts w:cs="Times New Roman"/>
          <w:sz w:val="22"/>
          <w:szCs w:val="22"/>
        </w:rPr>
        <w:t>and technology costs as well as more advanced features</w:t>
      </w:r>
      <w:r w:rsidRPr="00A904C0">
        <w:rPr>
          <w:rFonts w:cs="Times New Roman"/>
          <w:sz w:val="22"/>
          <w:szCs w:val="22"/>
        </w:rPr>
        <w:t>. If </w:t>
      </w:r>
      <w:proofErr w:type="spellStart"/>
      <w:r w:rsidRPr="00A904C0">
        <w:rPr>
          <w:rFonts w:cs="Times New Roman"/>
          <w:sz w:val="22"/>
          <w:szCs w:val="22"/>
        </w:rPr>
        <w:t>Nvidia</w:t>
      </w:r>
      <w:proofErr w:type="spellEnd"/>
      <w:r w:rsidRPr="00A904C0">
        <w:rPr>
          <w:rFonts w:cs="Times New Roman"/>
          <w:sz w:val="22"/>
          <w:szCs w:val="22"/>
        </w:rPr>
        <w:t> cannot successfully compete in the target market, this will lead to a revenue decline, resulting in a series of negative financial results. </w:t>
      </w:r>
    </w:p>
    <w:p w14:paraId="1C3C8D94" w14:textId="77777777" w:rsidR="00A904C0" w:rsidRPr="00AB0A67" w:rsidRDefault="00A904C0" w:rsidP="00AB0A67">
      <w:pPr>
        <w:spacing w:after="0" w:line="240" w:lineRule="auto"/>
        <w:textAlignment w:val="baseline"/>
        <w:rPr>
          <w:rFonts w:cs="Arial"/>
          <w:sz w:val="22"/>
          <w:szCs w:val="22"/>
        </w:rPr>
      </w:pPr>
    </w:p>
    <w:p w14:paraId="5C078B39" w14:textId="77777777" w:rsidR="00AB0A67" w:rsidRDefault="00AB0A67" w:rsidP="00AB0A67">
      <w:pPr>
        <w:spacing w:after="0" w:line="240" w:lineRule="auto"/>
        <w:textAlignment w:val="baseline"/>
        <w:rPr>
          <w:rFonts w:cs="Times New Roman"/>
          <w:sz w:val="22"/>
          <w:szCs w:val="22"/>
        </w:rPr>
      </w:pPr>
      <w:r w:rsidRPr="00A904C0">
        <w:rPr>
          <w:rFonts w:cs="Times New Roman"/>
          <w:b/>
          <w:bCs/>
          <w:sz w:val="22"/>
          <w:szCs w:val="22"/>
        </w:rPr>
        <w:t>System Security and Data Protection:</w:t>
      </w:r>
      <w:r w:rsidRPr="00A904C0">
        <w:rPr>
          <w:rFonts w:cs="Times New Roman"/>
          <w:sz w:val="22"/>
          <w:szCs w:val="22"/>
        </w:rPr>
        <w:t xml:space="preserve"> Security holes and malicious cyber-attacks have become more common and complex this year. Preventing them successfully or implementing appropriate precautions becomes more difficult. </w:t>
      </w:r>
      <w:proofErr w:type="spellStart"/>
      <w:r w:rsidRPr="00A904C0">
        <w:rPr>
          <w:rFonts w:cs="Times New Roman"/>
          <w:sz w:val="22"/>
          <w:szCs w:val="22"/>
        </w:rPr>
        <w:t>Nvidia</w:t>
      </w:r>
      <w:proofErr w:type="spellEnd"/>
      <w:r w:rsidRPr="00A904C0">
        <w:rPr>
          <w:rFonts w:cs="Times New Roman"/>
          <w:sz w:val="22"/>
          <w:szCs w:val="22"/>
        </w:rPr>
        <w:t xml:space="preserve"> needs to design safer products to improve reliability and security, which can lead to increased costs. However, if the protection fails, it will not only interfere with the operation, but also have a negative impact on the reputation and the stock price. </w:t>
      </w:r>
    </w:p>
    <w:p w14:paraId="120C032B" w14:textId="77777777" w:rsidR="00A904C0" w:rsidRPr="00AB0A67" w:rsidRDefault="00A904C0" w:rsidP="00AB0A67">
      <w:pPr>
        <w:spacing w:after="0" w:line="240" w:lineRule="auto"/>
        <w:textAlignment w:val="baseline"/>
        <w:rPr>
          <w:rFonts w:cs="Arial"/>
          <w:sz w:val="22"/>
          <w:szCs w:val="22"/>
        </w:rPr>
      </w:pPr>
    </w:p>
    <w:p w14:paraId="2874F1C9" w14:textId="5B3F3AD5" w:rsidR="00AB0A67" w:rsidRPr="00A904C0" w:rsidRDefault="00AB0A67" w:rsidP="00AB0A67">
      <w:pPr>
        <w:spacing w:after="0" w:line="240" w:lineRule="auto"/>
        <w:textAlignment w:val="baseline"/>
        <w:rPr>
          <w:rFonts w:cs="Times New Roman"/>
          <w:sz w:val="22"/>
          <w:szCs w:val="22"/>
        </w:rPr>
      </w:pPr>
      <w:r w:rsidRPr="00A904C0">
        <w:rPr>
          <w:rFonts w:cs="Times New Roman"/>
          <w:b/>
          <w:bCs/>
          <w:sz w:val="22"/>
          <w:szCs w:val="22"/>
        </w:rPr>
        <w:lastRenderedPageBreak/>
        <w:t>Dependence on Third Parties:</w:t>
      </w:r>
      <w:r w:rsidRPr="00A904C0">
        <w:rPr>
          <w:rFonts w:cs="Times New Roman"/>
          <w:sz w:val="22"/>
          <w:szCs w:val="22"/>
        </w:rPr>
        <w:t> </w:t>
      </w:r>
      <w:proofErr w:type="spellStart"/>
      <w:r w:rsidRPr="00A904C0">
        <w:rPr>
          <w:rFonts w:cs="Times New Roman"/>
          <w:sz w:val="22"/>
          <w:szCs w:val="22"/>
        </w:rPr>
        <w:t>Nvidia</w:t>
      </w:r>
      <w:proofErr w:type="spellEnd"/>
      <w:r w:rsidRPr="00A904C0">
        <w:rPr>
          <w:rFonts w:cs="Times New Roman"/>
          <w:sz w:val="22"/>
          <w:szCs w:val="22"/>
        </w:rPr>
        <w:t> relies on third party companies to test and package its products. This leads </w:t>
      </w:r>
      <w:proofErr w:type="spellStart"/>
      <w:r w:rsidRPr="00A904C0">
        <w:rPr>
          <w:rFonts w:cs="Times New Roman"/>
          <w:sz w:val="22"/>
          <w:szCs w:val="22"/>
        </w:rPr>
        <w:t>Nvidia</w:t>
      </w:r>
      <w:proofErr w:type="spellEnd"/>
      <w:r w:rsidRPr="00A904C0">
        <w:rPr>
          <w:rFonts w:cs="Times New Roman"/>
          <w:sz w:val="22"/>
          <w:szCs w:val="22"/>
        </w:rPr>
        <w:t xml:space="preserve"> to control product quality and product delivery schedule. In the production process, any change of a third party may cause the product to not meet the market demand. </w:t>
      </w:r>
    </w:p>
    <w:p w14:paraId="5A101E49" w14:textId="77777777" w:rsidR="00A904C0" w:rsidRPr="00AB0A67" w:rsidRDefault="00A904C0" w:rsidP="00AB0A67">
      <w:pPr>
        <w:spacing w:after="0" w:line="240" w:lineRule="auto"/>
        <w:textAlignment w:val="baseline"/>
        <w:rPr>
          <w:rFonts w:cs="Arial"/>
          <w:sz w:val="22"/>
          <w:szCs w:val="22"/>
        </w:rPr>
      </w:pPr>
    </w:p>
    <w:p w14:paraId="31237972" w14:textId="4D42EDDE" w:rsidR="00AB0A67" w:rsidRPr="00A904C0" w:rsidRDefault="00AB0A67" w:rsidP="00AB0A67">
      <w:pPr>
        <w:spacing w:after="0" w:line="240" w:lineRule="auto"/>
        <w:textAlignment w:val="baseline"/>
        <w:rPr>
          <w:rFonts w:cs="Arial"/>
          <w:sz w:val="22"/>
          <w:szCs w:val="22"/>
        </w:rPr>
      </w:pPr>
      <w:r w:rsidRPr="00A904C0">
        <w:rPr>
          <w:rFonts w:cs="Times New Roman"/>
          <w:b/>
          <w:bCs/>
          <w:sz w:val="22"/>
          <w:szCs w:val="22"/>
        </w:rPr>
        <w:t>Risk and Uncertainty in International Business</w:t>
      </w:r>
      <w:r w:rsidRPr="00A904C0">
        <w:rPr>
          <w:rFonts w:cs="Times New Roman"/>
          <w:sz w:val="22"/>
          <w:szCs w:val="22"/>
        </w:rPr>
        <w:t>: </w:t>
      </w:r>
      <w:proofErr w:type="spellStart"/>
      <w:r w:rsidRPr="00A904C0">
        <w:rPr>
          <w:rFonts w:cs="Times New Roman"/>
          <w:sz w:val="22"/>
          <w:szCs w:val="22"/>
        </w:rPr>
        <w:t>Nvidia</w:t>
      </w:r>
      <w:proofErr w:type="spellEnd"/>
      <w:r w:rsidRPr="00A904C0">
        <w:rPr>
          <w:rFonts w:cs="Times New Roman"/>
          <w:sz w:val="22"/>
          <w:szCs w:val="22"/>
        </w:rPr>
        <w:t> has operations around the world. The semiconductor wafers in GPUs are made, assembled and packaged outside the United States. Sales from outside the United States accounted for 87% of total sales. Global political tensions, barriers and restrictions on imports and exports, different legal standards support</w:t>
      </w:r>
      <w:r w:rsidR="001B0DDF">
        <w:rPr>
          <w:rFonts w:cs="Times New Roman"/>
          <w:sz w:val="22"/>
          <w:szCs w:val="22"/>
        </w:rPr>
        <w:t>ing</w:t>
      </w:r>
      <w:r w:rsidRPr="00A904C0">
        <w:rPr>
          <w:rFonts w:cs="Times New Roman"/>
          <w:sz w:val="22"/>
          <w:szCs w:val="22"/>
        </w:rPr>
        <w:t xml:space="preserve"> property rights and employment practices, and cli</w:t>
      </w:r>
      <w:r w:rsidR="001B0DDF">
        <w:rPr>
          <w:rFonts w:cs="Times New Roman"/>
          <w:sz w:val="22"/>
          <w:szCs w:val="22"/>
        </w:rPr>
        <w:t xml:space="preserve">mate change regulations all have potential to impact </w:t>
      </w:r>
      <w:proofErr w:type="spellStart"/>
      <w:r w:rsidRPr="00A904C0">
        <w:rPr>
          <w:rFonts w:cs="Times New Roman"/>
          <w:sz w:val="22"/>
          <w:szCs w:val="22"/>
        </w:rPr>
        <w:t>Nvidia’s</w:t>
      </w:r>
      <w:proofErr w:type="spellEnd"/>
      <w:r w:rsidRPr="00A904C0">
        <w:rPr>
          <w:rFonts w:cs="Times New Roman"/>
          <w:sz w:val="22"/>
          <w:szCs w:val="22"/>
        </w:rPr>
        <w:t> sales and revenue. </w:t>
      </w:r>
    </w:p>
    <w:p w14:paraId="1051E74F" w14:textId="77777777" w:rsidR="00AB0A67" w:rsidRPr="00AB0A67" w:rsidRDefault="00AB0A67" w:rsidP="00AB0A67">
      <w:pPr>
        <w:spacing w:after="0" w:line="240" w:lineRule="auto"/>
        <w:textAlignment w:val="baseline"/>
        <w:rPr>
          <w:rFonts w:cs="Arial"/>
          <w:sz w:val="22"/>
          <w:szCs w:val="22"/>
        </w:rPr>
      </w:pPr>
    </w:p>
    <w:p w14:paraId="362FE1EB" w14:textId="77777777" w:rsidR="00AB0A67" w:rsidRPr="00A904C0" w:rsidRDefault="00AB0A67" w:rsidP="00A904C0">
      <w:pPr>
        <w:pStyle w:val="Heading3"/>
        <w:rPr>
          <w:rFonts w:asciiTheme="minorHAnsi" w:hAnsiTheme="minorHAnsi" w:cs="Arial"/>
          <w:sz w:val="22"/>
        </w:rPr>
      </w:pPr>
      <w:r w:rsidRPr="00A904C0">
        <w:rPr>
          <w:rFonts w:asciiTheme="minorHAnsi" w:hAnsiTheme="minorHAnsi"/>
          <w:sz w:val="22"/>
        </w:rPr>
        <w:t>Management  </w:t>
      </w:r>
    </w:p>
    <w:p w14:paraId="65FAB3E9" w14:textId="2B30FEAF" w:rsidR="00AB0A67" w:rsidRDefault="00AB0A67" w:rsidP="00AB0A67">
      <w:pPr>
        <w:spacing w:after="0" w:line="240" w:lineRule="auto"/>
        <w:textAlignment w:val="baseline"/>
        <w:rPr>
          <w:rFonts w:cs="Times New Roman"/>
          <w:sz w:val="22"/>
          <w:szCs w:val="22"/>
        </w:rPr>
      </w:pPr>
      <w:proofErr w:type="spellStart"/>
      <w:r w:rsidRPr="00A904C0">
        <w:rPr>
          <w:rFonts w:cs="Times New Roman"/>
          <w:sz w:val="22"/>
          <w:szCs w:val="22"/>
        </w:rPr>
        <w:t>Nvidia's</w:t>
      </w:r>
      <w:proofErr w:type="spellEnd"/>
      <w:r w:rsidRPr="00A904C0">
        <w:rPr>
          <w:rFonts w:cs="Times New Roman"/>
          <w:sz w:val="22"/>
          <w:szCs w:val="22"/>
        </w:rPr>
        <w:t xml:space="preserve"> management team consists of two founders and four company officers with an average </w:t>
      </w:r>
      <w:r w:rsidR="001D6D94">
        <w:rPr>
          <w:rFonts w:cs="Times New Roman"/>
          <w:sz w:val="22"/>
          <w:szCs w:val="22"/>
        </w:rPr>
        <w:t>age of 58. Its Board of D</w:t>
      </w:r>
      <w:r w:rsidRPr="00A904C0">
        <w:rPr>
          <w:rFonts w:cs="Times New Roman"/>
          <w:sz w:val="22"/>
          <w:szCs w:val="22"/>
        </w:rPr>
        <w:t>irectors has 12</w:t>
      </w:r>
      <w:r w:rsidR="001D6D94">
        <w:rPr>
          <w:rFonts w:cs="Times New Roman"/>
          <w:sz w:val="22"/>
          <w:szCs w:val="22"/>
        </w:rPr>
        <w:t xml:space="preserve"> highly educated</w:t>
      </w:r>
      <w:r w:rsidRPr="00A904C0">
        <w:rPr>
          <w:rFonts w:cs="Times New Roman"/>
          <w:sz w:val="22"/>
          <w:szCs w:val="22"/>
        </w:rPr>
        <w:t xml:space="preserve"> members</w:t>
      </w:r>
      <w:r w:rsidR="001D6D94">
        <w:rPr>
          <w:rFonts w:cs="Times New Roman"/>
          <w:sz w:val="22"/>
          <w:szCs w:val="22"/>
        </w:rPr>
        <w:t xml:space="preserve"> from a variety of industries.</w:t>
      </w:r>
      <w:r w:rsidRPr="00A904C0">
        <w:rPr>
          <w:rFonts w:cs="Times New Roman"/>
          <w:sz w:val="22"/>
          <w:szCs w:val="22"/>
        </w:rPr>
        <w:t xml:space="preserve"> Prior to </w:t>
      </w:r>
      <w:proofErr w:type="spellStart"/>
      <w:r w:rsidRPr="00A904C0">
        <w:rPr>
          <w:rFonts w:cs="Times New Roman"/>
          <w:sz w:val="22"/>
          <w:szCs w:val="22"/>
        </w:rPr>
        <w:t>Nvidia</w:t>
      </w:r>
      <w:proofErr w:type="spellEnd"/>
      <w:r w:rsidRPr="00A904C0">
        <w:rPr>
          <w:rFonts w:cs="Times New Roman"/>
          <w:sz w:val="22"/>
          <w:szCs w:val="22"/>
        </w:rPr>
        <w:t xml:space="preserve">, they </w:t>
      </w:r>
      <w:r w:rsidR="001D6D94">
        <w:rPr>
          <w:rFonts w:cs="Times New Roman"/>
          <w:sz w:val="22"/>
          <w:szCs w:val="22"/>
        </w:rPr>
        <w:t xml:space="preserve">all </w:t>
      </w:r>
      <w:r w:rsidRPr="00A904C0">
        <w:rPr>
          <w:rFonts w:cs="Times New Roman"/>
          <w:sz w:val="22"/>
          <w:szCs w:val="22"/>
        </w:rPr>
        <w:t>held key positions at large companies in their respective industries.  </w:t>
      </w:r>
    </w:p>
    <w:p w14:paraId="26087687" w14:textId="77777777" w:rsidR="006478CA" w:rsidRPr="00AB0A67" w:rsidRDefault="006478CA" w:rsidP="00AB0A67">
      <w:pPr>
        <w:spacing w:after="0" w:line="240" w:lineRule="auto"/>
        <w:textAlignment w:val="baseline"/>
        <w:rPr>
          <w:rFonts w:cs="Arial"/>
          <w:sz w:val="22"/>
          <w:szCs w:val="22"/>
        </w:rPr>
      </w:pPr>
    </w:p>
    <w:p w14:paraId="5DD4CCAE" w14:textId="7D874632" w:rsidR="00AB0A67" w:rsidRPr="00A904C0" w:rsidRDefault="00AB0A67" w:rsidP="00AB0A67">
      <w:pPr>
        <w:spacing w:after="0" w:line="240" w:lineRule="auto"/>
        <w:textAlignment w:val="baseline"/>
        <w:rPr>
          <w:rFonts w:cs="Times New Roman"/>
          <w:sz w:val="22"/>
          <w:szCs w:val="22"/>
        </w:rPr>
      </w:pPr>
      <w:r w:rsidRPr="00A904C0">
        <w:rPr>
          <w:rFonts w:cs="Times New Roman"/>
          <w:b/>
          <w:bCs/>
          <w:sz w:val="22"/>
          <w:szCs w:val="22"/>
        </w:rPr>
        <w:t>CEO:</w:t>
      </w:r>
      <w:r w:rsidRPr="00A904C0">
        <w:rPr>
          <w:rFonts w:cs="Times New Roman"/>
          <w:sz w:val="22"/>
          <w:szCs w:val="22"/>
        </w:rPr>
        <w:t> Jen-</w:t>
      </w:r>
      <w:proofErr w:type="spellStart"/>
      <w:r w:rsidRPr="00A904C0">
        <w:rPr>
          <w:rFonts w:cs="Times New Roman"/>
          <w:sz w:val="22"/>
          <w:szCs w:val="22"/>
        </w:rPr>
        <w:t>Hsun</w:t>
      </w:r>
      <w:proofErr w:type="spellEnd"/>
      <w:r w:rsidRPr="00A904C0">
        <w:rPr>
          <w:rFonts w:cs="Times New Roman"/>
          <w:sz w:val="22"/>
          <w:szCs w:val="22"/>
        </w:rPr>
        <w:t> Huang co-founded </w:t>
      </w:r>
      <w:proofErr w:type="spellStart"/>
      <w:r w:rsidRPr="00A904C0">
        <w:rPr>
          <w:rFonts w:cs="Times New Roman"/>
          <w:sz w:val="22"/>
          <w:szCs w:val="22"/>
        </w:rPr>
        <w:t>Nvidia</w:t>
      </w:r>
      <w:proofErr w:type="spellEnd"/>
      <w:r w:rsidRPr="00A904C0">
        <w:rPr>
          <w:rFonts w:cs="Times New Roman"/>
          <w:sz w:val="22"/>
          <w:szCs w:val="22"/>
        </w:rPr>
        <w:t> in 199</w:t>
      </w:r>
      <w:r w:rsidR="001D6D94">
        <w:rPr>
          <w:rFonts w:cs="Times New Roman"/>
          <w:sz w:val="22"/>
          <w:szCs w:val="22"/>
        </w:rPr>
        <w:t>3 and has served as President, Chief Executive Officer and Board M</w:t>
      </w:r>
      <w:r w:rsidRPr="00A904C0">
        <w:rPr>
          <w:rFonts w:cs="Times New Roman"/>
          <w:sz w:val="22"/>
          <w:szCs w:val="22"/>
        </w:rPr>
        <w:t>ember. Previously, Mr. Huang held positions at Advanced Micro Devices, Inc., including micro design processor and LSI Logic Corp., wh</w:t>
      </w:r>
      <w:r w:rsidR="001D6D94">
        <w:rPr>
          <w:rFonts w:cs="Times New Roman"/>
          <w:sz w:val="22"/>
          <w:szCs w:val="22"/>
        </w:rPr>
        <w:t>ere he was responsible for the Company's c</w:t>
      </w:r>
      <w:r w:rsidRPr="00A904C0">
        <w:rPr>
          <w:rFonts w:cs="Times New Roman"/>
          <w:sz w:val="22"/>
          <w:szCs w:val="22"/>
        </w:rPr>
        <w:t>hip systems strategy. He</w:t>
      </w:r>
      <w:r w:rsidR="001D6D94">
        <w:rPr>
          <w:rFonts w:cs="Times New Roman"/>
          <w:sz w:val="22"/>
          <w:szCs w:val="22"/>
        </w:rPr>
        <w:t xml:space="preserve"> turned </w:t>
      </w:r>
      <w:proofErr w:type="spellStart"/>
      <w:r w:rsidR="001D6D94">
        <w:rPr>
          <w:rFonts w:cs="Times New Roman"/>
          <w:sz w:val="22"/>
          <w:szCs w:val="22"/>
        </w:rPr>
        <w:t>Nvidia</w:t>
      </w:r>
      <w:proofErr w:type="spellEnd"/>
      <w:r w:rsidR="001D6D94">
        <w:rPr>
          <w:rFonts w:cs="Times New Roman"/>
          <w:sz w:val="22"/>
          <w:szCs w:val="22"/>
        </w:rPr>
        <w:t xml:space="preserve"> from a startup </w:t>
      </w:r>
      <w:r w:rsidRPr="00A904C0">
        <w:rPr>
          <w:rFonts w:cs="Times New Roman"/>
          <w:sz w:val="22"/>
          <w:szCs w:val="22"/>
        </w:rPr>
        <w:t>to a global leader in visual computing. Under his leadership, </w:t>
      </w:r>
      <w:proofErr w:type="spellStart"/>
      <w:r w:rsidRPr="00A904C0">
        <w:rPr>
          <w:rFonts w:cs="Times New Roman"/>
          <w:sz w:val="22"/>
          <w:szCs w:val="22"/>
        </w:rPr>
        <w:t>Nvidia</w:t>
      </w:r>
      <w:proofErr w:type="spellEnd"/>
      <w:r w:rsidRPr="00A904C0">
        <w:rPr>
          <w:rFonts w:cs="Times New Roman"/>
          <w:sz w:val="22"/>
          <w:szCs w:val="22"/>
        </w:rPr>
        <w:t> has built a record of continuous innovation and sharp execution, and its products have gained strong market share. </w:t>
      </w:r>
    </w:p>
    <w:p w14:paraId="1DDD7846" w14:textId="0663976E" w:rsidR="00A904C0" w:rsidRPr="00AB0A67" w:rsidRDefault="00A904C0" w:rsidP="00AB0A67">
      <w:pPr>
        <w:spacing w:after="0" w:line="240" w:lineRule="auto"/>
        <w:textAlignment w:val="baseline"/>
        <w:rPr>
          <w:rFonts w:cs="Arial"/>
          <w:sz w:val="22"/>
          <w:szCs w:val="22"/>
        </w:rPr>
      </w:pPr>
    </w:p>
    <w:p w14:paraId="4910A02B" w14:textId="0BFB1C2C" w:rsidR="00A904C0" w:rsidRPr="00A904C0" w:rsidRDefault="00AB0A67" w:rsidP="00A904C0">
      <w:pPr>
        <w:spacing w:after="0" w:line="240" w:lineRule="auto"/>
        <w:textAlignment w:val="baseline"/>
        <w:rPr>
          <w:rFonts w:cs="Times New Roman"/>
          <w:sz w:val="22"/>
          <w:szCs w:val="22"/>
        </w:rPr>
      </w:pPr>
      <w:r w:rsidRPr="00A904C0">
        <w:rPr>
          <w:rFonts w:cs="Times New Roman"/>
          <w:b/>
          <w:bCs/>
          <w:sz w:val="22"/>
          <w:szCs w:val="22"/>
        </w:rPr>
        <w:t>CFO: </w:t>
      </w:r>
      <w:r w:rsidRPr="00A904C0">
        <w:rPr>
          <w:rFonts w:cs="Times New Roman"/>
          <w:sz w:val="22"/>
          <w:szCs w:val="22"/>
        </w:rPr>
        <w:t xml:space="preserve">Colette M. Kress joined </w:t>
      </w:r>
      <w:proofErr w:type="spellStart"/>
      <w:r w:rsidRPr="00A904C0">
        <w:rPr>
          <w:rFonts w:cs="Times New Roman"/>
          <w:sz w:val="22"/>
          <w:szCs w:val="22"/>
        </w:rPr>
        <w:t>Nvidia</w:t>
      </w:r>
      <w:proofErr w:type="spellEnd"/>
      <w:r w:rsidRPr="00A904C0">
        <w:rPr>
          <w:rFonts w:cs="Times New Roman"/>
          <w:sz w:val="22"/>
          <w:szCs w:val="22"/>
        </w:rPr>
        <w:t> in 2013</w:t>
      </w:r>
      <w:r w:rsidR="001D6D94">
        <w:rPr>
          <w:rFonts w:cs="Times New Roman"/>
          <w:sz w:val="22"/>
          <w:szCs w:val="22"/>
        </w:rPr>
        <w:t>,</w:t>
      </w:r>
      <w:r w:rsidRPr="00A904C0">
        <w:rPr>
          <w:rFonts w:cs="Times New Roman"/>
          <w:sz w:val="22"/>
          <w:szCs w:val="22"/>
        </w:rPr>
        <w:t xml:space="preserve"> as Executive Vice President and Chief Financial Officer. Prior to joining </w:t>
      </w:r>
      <w:proofErr w:type="spellStart"/>
      <w:r w:rsidRPr="00A904C0">
        <w:rPr>
          <w:rFonts w:cs="Times New Roman"/>
          <w:sz w:val="22"/>
          <w:szCs w:val="22"/>
        </w:rPr>
        <w:t>Nvidia</w:t>
      </w:r>
      <w:proofErr w:type="spellEnd"/>
      <w:r w:rsidRPr="00A904C0">
        <w:rPr>
          <w:rFonts w:cs="Times New Roman"/>
          <w:sz w:val="22"/>
          <w:szCs w:val="22"/>
        </w:rPr>
        <w:t>, Ms. Kress held a variety of important financial positions at Cisco Systems, Inc., Microsoft Corporation, and Texas Instruments Incorporated. At Cisco Systems, Inc., she was also responsible for financial strategy, planning, reporting, an</w:t>
      </w:r>
      <w:r w:rsidR="001D6D94">
        <w:rPr>
          <w:rFonts w:cs="Times New Roman"/>
          <w:sz w:val="22"/>
          <w:szCs w:val="22"/>
        </w:rPr>
        <w:t>d business development for the O</w:t>
      </w:r>
      <w:r w:rsidRPr="00A904C0">
        <w:rPr>
          <w:rFonts w:cs="Times New Roman"/>
          <w:sz w:val="22"/>
          <w:szCs w:val="22"/>
        </w:rPr>
        <w:t>perations</w:t>
      </w:r>
      <w:r w:rsidR="001D6D94">
        <w:rPr>
          <w:rFonts w:cs="Times New Roman"/>
          <w:sz w:val="22"/>
          <w:szCs w:val="22"/>
        </w:rPr>
        <w:t xml:space="preserve"> and Engineering</w:t>
      </w:r>
      <w:r w:rsidRPr="00A904C0">
        <w:rPr>
          <w:rFonts w:cs="Times New Roman"/>
          <w:sz w:val="22"/>
          <w:szCs w:val="22"/>
        </w:rPr>
        <w:t xml:space="preserve"> departments.</w:t>
      </w:r>
    </w:p>
    <w:p w14:paraId="19BB15D7" w14:textId="77777777" w:rsidR="00AB0A67" w:rsidRPr="00A904C0" w:rsidRDefault="00AB0A67" w:rsidP="00AB0A67">
      <w:pPr>
        <w:spacing w:after="0" w:line="240" w:lineRule="auto"/>
        <w:textAlignment w:val="baseline"/>
        <w:rPr>
          <w:rFonts w:cs="Times New Roman"/>
          <w:sz w:val="22"/>
          <w:szCs w:val="22"/>
        </w:rPr>
      </w:pPr>
    </w:p>
    <w:p w14:paraId="271C0F5E" w14:textId="77777777" w:rsidR="00AB0A67" w:rsidRPr="00A904C0" w:rsidRDefault="00AB0A67" w:rsidP="00A904C0">
      <w:pPr>
        <w:pStyle w:val="Heading3"/>
        <w:rPr>
          <w:rFonts w:asciiTheme="minorHAnsi" w:hAnsiTheme="minorHAnsi" w:cs="Arial"/>
          <w:sz w:val="22"/>
        </w:rPr>
      </w:pPr>
      <w:r w:rsidRPr="00A904C0">
        <w:rPr>
          <w:rFonts w:asciiTheme="minorHAnsi" w:hAnsiTheme="minorHAnsi"/>
          <w:sz w:val="22"/>
        </w:rPr>
        <w:t>Stock Chart of Past Year Performance </w:t>
      </w:r>
    </w:p>
    <w:p w14:paraId="51BAFEEF" w14:textId="078CC526" w:rsidR="00A904C0" w:rsidRPr="001D6D94" w:rsidRDefault="00A904C0" w:rsidP="00AB0A67">
      <w:pPr>
        <w:spacing w:after="0" w:line="240" w:lineRule="auto"/>
        <w:textAlignment w:val="baseline"/>
        <w:rPr>
          <w:rFonts w:cs="Times New Roman"/>
          <w:sz w:val="22"/>
          <w:szCs w:val="22"/>
        </w:rPr>
      </w:pPr>
      <w:r w:rsidRPr="00A904C0">
        <w:rPr>
          <w:rFonts w:eastAsia="Times New Roman" w:cs="Times New Roman"/>
          <w:iCs w:val="0"/>
          <w:noProof/>
          <w:sz w:val="22"/>
          <w:szCs w:val="22"/>
        </w:rPr>
        <w:drawing>
          <wp:anchor distT="0" distB="0" distL="114300" distR="114300" simplePos="0" relativeHeight="251664384" behindDoc="0" locked="0" layoutInCell="1" allowOverlap="1" wp14:anchorId="4CD932E8" wp14:editId="31C0C6DF">
            <wp:simplePos x="0" y="0"/>
            <wp:positionH relativeFrom="column">
              <wp:posOffset>450850</wp:posOffset>
            </wp:positionH>
            <wp:positionV relativeFrom="paragraph">
              <wp:posOffset>1141095</wp:posOffset>
            </wp:positionV>
            <wp:extent cx="4574540" cy="1922145"/>
            <wp:effectExtent l="0" t="0" r="0" b="825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4-19 at 8.17.29 PM.png"/>
                    <pic:cNvPicPr/>
                  </pic:nvPicPr>
                  <pic:blipFill>
                    <a:blip r:embed="rId15">
                      <a:extLst>
                        <a:ext uri="{28A0092B-C50C-407E-A947-70E740481C1C}">
                          <a14:useLocalDpi xmlns:a14="http://schemas.microsoft.com/office/drawing/2010/main" val="0"/>
                        </a:ext>
                      </a:extLst>
                    </a:blip>
                    <a:stretch>
                      <a:fillRect/>
                    </a:stretch>
                  </pic:blipFill>
                  <pic:spPr>
                    <a:xfrm>
                      <a:off x="0" y="0"/>
                      <a:ext cx="4574540" cy="1922145"/>
                    </a:xfrm>
                    <a:prstGeom prst="rect">
                      <a:avLst/>
                    </a:prstGeom>
                  </pic:spPr>
                </pic:pic>
              </a:graphicData>
            </a:graphic>
            <wp14:sizeRelH relativeFrom="page">
              <wp14:pctWidth>0</wp14:pctWidth>
            </wp14:sizeRelH>
            <wp14:sizeRelV relativeFrom="page">
              <wp14:pctHeight>0</wp14:pctHeight>
            </wp14:sizeRelV>
          </wp:anchor>
        </w:drawing>
      </w:r>
      <w:r w:rsidR="00AB0A67" w:rsidRPr="00A904C0">
        <w:rPr>
          <w:rFonts w:cs="Times New Roman"/>
          <w:sz w:val="22"/>
          <w:szCs w:val="22"/>
        </w:rPr>
        <w:t>        Over the past year, </w:t>
      </w:r>
      <w:proofErr w:type="spellStart"/>
      <w:r w:rsidR="00AB0A67" w:rsidRPr="00A904C0">
        <w:rPr>
          <w:rFonts w:cs="Times New Roman"/>
          <w:sz w:val="22"/>
          <w:szCs w:val="22"/>
        </w:rPr>
        <w:t>Nvidia's</w:t>
      </w:r>
      <w:proofErr w:type="spellEnd"/>
      <w:r w:rsidR="00AB0A67" w:rsidRPr="00A904C0">
        <w:rPr>
          <w:rFonts w:cs="Times New Roman"/>
          <w:sz w:val="22"/>
          <w:szCs w:val="22"/>
        </w:rPr>
        <w:t xml:space="preserve"> share price, which was roughly the same as that of the S&amp;P 500 index at the beginning, fell sharply until it hit a low of $133.78 on June 3</w:t>
      </w:r>
      <w:r w:rsidR="00AB0A67" w:rsidRPr="00A904C0">
        <w:rPr>
          <w:rFonts w:cs="Times New Roman"/>
          <w:sz w:val="22"/>
          <w:szCs w:val="22"/>
          <w:vertAlign w:val="superscript"/>
        </w:rPr>
        <w:t>th</w:t>
      </w:r>
      <w:r w:rsidR="00AB0A67" w:rsidRPr="00A904C0">
        <w:rPr>
          <w:rFonts w:cs="Times New Roman"/>
          <w:sz w:val="22"/>
          <w:szCs w:val="22"/>
        </w:rPr>
        <w:t>.  This is primarily due to a decline in revenues and adjusted net income margin</w:t>
      </w:r>
      <w:r w:rsidR="001D6D94">
        <w:rPr>
          <w:rFonts w:cs="Times New Roman"/>
          <w:sz w:val="22"/>
          <w:szCs w:val="22"/>
        </w:rPr>
        <w:t xml:space="preserve"> due to a crashing Cryptocurrency Market. Share </w:t>
      </w:r>
      <w:r w:rsidR="00AB0A67" w:rsidRPr="00A904C0">
        <w:rPr>
          <w:rFonts w:cs="Times New Roman"/>
          <w:sz w:val="22"/>
          <w:szCs w:val="22"/>
        </w:rPr>
        <w:t>prices</w:t>
      </w:r>
      <w:r w:rsidR="001D6D94">
        <w:rPr>
          <w:rFonts w:cs="Times New Roman"/>
          <w:sz w:val="22"/>
          <w:szCs w:val="22"/>
        </w:rPr>
        <w:t xml:space="preserve"> then</w:t>
      </w:r>
      <w:r w:rsidR="00AB0A67" w:rsidRPr="00A904C0">
        <w:rPr>
          <w:rFonts w:cs="Times New Roman"/>
          <w:sz w:val="22"/>
          <w:szCs w:val="22"/>
        </w:rPr>
        <w:t xml:space="preserve"> </w:t>
      </w:r>
      <w:r w:rsidR="00AB0A67" w:rsidRPr="00A904C0">
        <w:rPr>
          <w:rFonts w:cs="Times New Roman"/>
          <w:sz w:val="22"/>
          <w:szCs w:val="22"/>
        </w:rPr>
        <w:lastRenderedPageBreak/>
        <w:t xml:space="preserve">took off, beating the S&amp;P 500 around November and peaking on February 19th. On that day, the stock was worth as much as $314.70. Then, because of COVID-19, </w:t>
      </w:r>
      <w:proofErr w:type="spellStart"/>
      <w:r w:rsidR="00AB0A67" w:rsidRPr="00A904C0">
        <w:rPr>
          <w:rFonts w:cs="Times New Roman"/>
          <w:sz w:val="22"/>
          <w:szCs w:val="22"/>
        </w:rPr>
        <w:t>Nvidia’s</w:t>
      </w:r>
      <w:proofErr w:type="spellEnd"/>
      <w:r w:rsidR="00AB0A67" w:rsidRPr="00A904C0">
        <w:rPr>
          <w:rFonts w:cs="Times New Roman"/>
          <w:sz w:val="22"/>
          <w:szCs w:val="22"/>
        </w:rPr>
        <w:t xml:space="preserve"> share price fell along with the rest of the market. After the initial panic, share prices have risen steadily. We think it is </w:t>
      </w:r>
      <w:r w:rsidR="001D6D94">
        <w:rPr>
          <w:rFonts w:cs="Times New Roman"/>
          <w:sz w:val="22"/>
          <w:szCs w:val="22"/>
        </w:rPr>
        <w:t xml:space="preserve">now finally </w:t>
      </w:r>
      <w:r w:rsidR="00AB0A67" w:rsidRPr="00A904C0">
        <w:rPr>
          <w:rFonts w:cs="Times New Roman"/>
          <w:sz w:val="22"/>
          <w:szCs w:val="22"/>
        </w:rPr>
        <w:t>a right time to make a purchase. </w:t>
      </w:r>
    </w:p>
    <w:p w14:paraId="62172DDB" w14:textId="77777777" w:rsidR="00A904C0" w:rsidRPr="00AB0A67" w:rsidRDefault="00A904C0" w:rsidP="00AB0A67">
      <w:pPr>
        <w:spacing w:after="0" w:line="240" w:lineRule="auto"/>
        <w:textAlignment w:val="baseline"/>
        <w:rPr>
          <w:rFonts w:cs="Arial"/>
          <w:sz w:val="22"/>
          <w:szCs w:val="22"/>
        </w:rPr>
      </w:pPr>
    </w:p>
    <w:p w14:paraId="3E0D7B7C" w14:textId="77777777" w:rsidR="00AB0A67" w:rsidRPr="00A904C0" w:rsidRDefault="00AB0A67" w:rsidP="00A904C0">
      <w:pPr>
        <w:pStyle w:val="Heading3"/>
        <w:rPr>
          <w:rFonts w:asciiTheme="minorHAnsi" w:hAnsiTheme="minorHAnsi" w:cs="Arial"/>
          <w:sz w:val="22"/>
        </w:rPr>
      </w:pPr>
      <w:r w:rsidRPr="00A904C0">
        <w:rPr>
          <w:rFonts w:asciiTheme="minorHAnsi" w:hAnsiTheme="minorHAnsi"/>
          <w:sz w:val="22"/>
        </w:rPr>
        <w:t>Peer Analysis </w:t>
      </w:r>
    </w:p>
    <w:p w14:paraId="78A93F1C" w14:textId="686C4398" w:rsidR="00A904C0" w:rsidRPr="00A904C0" w:rsidRDefault="00A904C0" w:rsidP="00A904C0">
      <w:pPr>
        <w:spacing w:after="0" w:line="240" w:lineRule="auto"/>
        <w:jc w:val="center"/>
        <w:textAlignment w:val="baseline"/>
        <w:rPr>
          <w:rFonts w:cs="Times New Roman"/>
          <w:sz w:val="22"/>
          <w:szCs w:val="22"/>
        </w:rPr>
      </w:pPr>
    </w:p>
    <w:tbl>
      <w:tblPr>
        <w:tblW w:w="925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43"/>
        <w:gridCol w:w="1058"/>
        <w:gridCol w:w="1662"/>
        <w:gridCol w:w="1323"/>
        <w:gridCol w:w="1323"/>
        <w:gridCol w:w="1945"/>
      </w:tblGrid>
      <w:tr w:rsidR="00A904C0" w:rsidRPr="00A904C0" w14:paraId="3F29F2E7" w14:textId="77777777" w:rsidTr="00A904C0">
        <w:tc>
          <w:tcPr>
            <w:tcW w:w="1943" w:type="dxa"/>
            <w:tcBorders>
              <w:top w:val="single" w:sz="6" w:space="0" w:color="FFFFFF"/>
              <w:left w:val="single" w:sz="6" w:space="0" w:color="FFFFFF"/>
              <w:bottom w:val="single" w:sz="24" w:space="0" w:color="FFFFFF"/>
              <w:right w:val="single" w:sz="6" w:space="0" w:color="FFFFFF"/>
            </w:tcBorders>
            <w:shd w:val="clear" w:color="auto" w:fill="4472C4"/>
            <w:vAlign w:val="center"/>
            <w:hideMark/>
          </w:tcPr>
          <w:p w14:paraId="0FE71FCB" w14:textId="77777777" w:rsidR="00A904C0" w:rsidRPr="00A904C0" w:rsidRDefault="00A904C0" w:rsidP="00A904C0">
            <w:pPr>
              <w:spacing w:after="0" w:line="240" w:lineRule="auto"/>
              <w:jc w:val="center"/>
              <w:textAlignment w:val="baseline"/>
              <w:rPr>
                <w:rFonts w:cs="Times New Roman"/>
                <w:b/>
                <w:bCs/>
                <w:sz w:val="22"/>
                <w:szCs w:val="22"/>
              </w:rPr>
            </w:pPr>
            <w:r w:rsidRPr="00A904C0">
              <w:rPr>
                <w:rFonts w:cs="Times New Roman"/>
                <w:b/>
                <w:bCs/>
                <w:sz w:val="22"/>
                <w:szCs w:val="22"/>
              </w:rPr>
              <w:t>Name ​</w:t>
            </w:r>
          </w:p>
        </w:tc>
        <w:tc>
          <w:tcPr>
            <w:tcW w:w="1058" w:type="dxa"/>
            <w:tcBorders>
              <w:top w:val="single" w:sz="6" w:space="0" w:color="FFFFFF"/>
              <w:left w:val="single" w:sz="6" w:space="0" w:color="FFFFFF"/>
              <w:bottom w:val="single" w:sz="24" w:space="0" w:color="FFFFFF"/>
              <w:right w:val="single" w:sz="6" w:space="0" w:color="FFFFFF"/>
            </w:tcBorders>
            <w:shd w:val="clear" w:color="auto" w:fill="4472C4"/>
            <w:vAlign w:val="center"/>
            <w:hideMark/>
          </w:tcPr>
          <w:p w14:paraId="30BB63B9" w14:textId="77777777" w:rsidR="00A904C0" w:rsidRPr="00A904C0" w:rsidRDefault="00A904C0" w:rsidP="00A904C0">
            <w:pPr>
              <w:spacing w:after="0" w:line="240" w:lineRule="auto"/>
              <w:jc w:val="center"/>
              <w:textAlignment w:val="baseline"/>
              <w:rPr>
                <w:rFonts w:cs="Times New Roman"/>
                <w:b/>
                <w:bCs/>
                <w:sz w:val="22"/>
                <w:szCs w:val="22"/>
              </w:rPr>
            </w:pPr>
            <w:r w:rsidRPr="00A904C0">
              <w:rPr>
                <w:rFonts w:cs="Times New Roman"/>
                <w:b/>
                <w:bCs/>
                <w:sz w:val="22"/>
                <w:szCs w:val="22"/>
              </w:rPr>
              <w:t>Price ($)​</w:t>
            </w:r>
          </w:p>
        </w:tc>
        <w:tc>
          <w:tcPr>
            <w:tcW w:w="1662" w:type="dxa"/>
            <w:tcBorders>
              <w:top w:val="single" w:sz="6" w:space="0" w:color="FFFFFF"/>
              <w:left w:val="single" w:sz="6" w:space="0" w:color="FFFFFF"/>
              <w:bottom w:val="single" w:sz="24" w:space="0" w:color="FFFFFF"/>
              <w:right w:val="single" w:sz="6" w:space="0" w:color="FFFFFF"/>
            </w:tcBorders>
            <w:shd w:val="clear" w:color="auto" w:fill="4472C4"/>
            <w:vAlign w:val="center"/>
            <w:hideMark/>
          </w:tcPr>
          <w:p w14:paraId="1FED73CB" w14:textId="77777777" w:rsidR="00A904C0" w:rsidRPr="00A904C0" w:rsidRDefault="00A904C0" w:rsidP="00A904C0">
            <w:pPr>
              <w:spacing w:after="0" w:line="240" w:lineRule="auto"/>
              <w:jc w:val="center"/>
              <w:textAlignment w:val="baseline"/>
              <w:rPr>
                <w:rFonts w:cs="Times New Roman"/>
                <w:b/>
                <w:bCs/>
                <w:sz w:val="22"/>
                <w:szCs w:val="22"/>
              </w:rPr>
            </w:pPr>
            <w:r w:rsidRPr="00A904C0">
              <w:rPr>
                <w:rFonts w:cs="Times New Roman"/>
                <w:b/>
                <w:bCs/>
                <w:sz w:val="22"/>
                <w:szCs w:val="22"/>
              </w:rPr>
              <w:t>Market Cap (Millions) ​</w:t>
            </w:r>
          </w:p>
        </w:tc>
        <w:tc>
          <w:tcPr>
            <w:tcW w:w="1323" w:type="dxa"/>
            <w:tcBorders>
              <w:top w:val="single" w:sz="6" w:space="0" w:color="FFFFFF"/>
              <w:left w:val="single" w:sz="6" w:space="0" w:color="FFFFFF"/>
              <w:bottom w:val="single" w:sz="24" w:space="0" w:color="FFFFFF"/>
              <w:right w:val="single" w:sz="6" w:space="0" w:color="FFFFFF"/>
            </w:tcBorders>
            <w:shd w:val="clear" w:color="auto" w:fill="4472C4"/>
            <w:vAlign w:val="center"/>
            <w:hideMark/>
          </w:tcPr>
          <w:p w14:paraId="7F5C1550" w14:textId="7FEAA855" w:rsidR="00A904C0" w:rsidRPr="00A904C0" w:rsidRDefault="00A904C0" w:rsidP="00A904C0">
            <w:pPr>
              <w:spacing w:after="0" w:line="240" w:lineRule="auto"/>
              <w:jc w:val="center"/>
              <w:textAlignment w:val="baseline"/>
              <w:rPr>
                <w:rFonts w:cs="Times New Roman"/>
                <w:b/>
                <w:bCs/>
                <w:sz w:val="22"/>
                <w:szCs w:val="22"/>
              </w:rPr>
            </w:pPr>
            <w:r w:rsidRPr="00A904C0">
              <w:rPr>
                <w:rFonts w:cs="Times New Roman"/>
                <w:b/>
                <w:bCs/>
                <w:sz w:val="22"/>
                <w:szCs w:val="22"/>
              </w:rPr>
              <w:t>2019 Sales</w:t>
            </w:r>
          </w:p>
          <w:p w14:paraId="73800670" w14:textId="1C6A18BB" w:rsidR="00A904C0" w:rsidRPr="00A904C0" w:rsidRDefault="00A904C0" w:rsidP="00A904C0">
            <w:pPr>
              <w:spacing w:after="0" w:line="240" w:lineRule="auto"/>
              <w:jc w:val="center"/>
              <w:textAlignment w:val="baseline"/>
              <w:rPr>
                <w:rFonts w:cs="Times New Roman"/>
                <w:b/>
                <w:bCs/>
                <w:sz w:val="22"/>
                <w:szCs w:val="22"/>
              </w:rPr>
            </w:pPr>
            <w:r w:rsidRPr="00A904C0">
              <w:rPr>
                <w:rFonts w:cs="Times New Roman"/>
                <w:b/>
                <w:bCs/>
                <w:sz w:val="22"/>
                <w:szCs w:val="22"/>
              </w:rPr>
              <w:t>(Millions) ​</w:t>
            </w:r>
          </w:p>
        </w:tc>
        <w:tc>
          <w:tcPr>
            <w:tcW w:w="1323" w:type="dxa"/>
            <w:tcBorders>
              <w:top w:val="single" w:sz="6" w:space="0" w:color="FFFFFF"/>
              <w:left w:val="single" w:sz="6" w:space="0" w:color="FFFFFF"/>
              <w:bottom w:val="single" w:sz="24" w:space="0" w:color="FFFFFF"/>
              <w:right w:val="single" w:sz="6" w:space="0" w:color="FFFFFF"/>
            </w:tcBorders>
            <w:shd w:val="clear" w:color="auto" w:fill="4472C4"/>
            <w:vAlign w:val="center"/>
            <w:hideMark/>
          </w:tcPr>
          <w:p w14:paraId="1183F2C6" w14:textId="583FDE6C" w:rsidR="00A904C0" w:rsidRPr="00A904C0" w:rsidRDefault="00A904C0" w:rsidP="00A904C0">
            <w:pPr>
              <w:spacing w:after="0" w:line="240" w:lineRule="auto"/>
              <w:jc w:val="center"/>
              <w:textAlignment w:val="baseline"/>
              <w:rPr>
                <w:rFonts w:cs="Times New Roman"/>
                <w:b/>
                <w:bCs/>
                <w:sz w:val="22"/>
                <w:szCs w:val="22"/>
              </w:rPr>
            </w:pPr>
            <w:r w:rsidRPr="00A904C0">
              <w:rPr>
                <w:rFonts w:cs="Times New Roman"/>
                <w:b/>
                <w:bCs/>
                <w:sz w:val="22"/>
                <w:szCs w:val="22"/>
              </w:rPr>
              <w:t xml:space="preserve">2019 R&amp;D </w:t>
            </w:r>
          </w:p>
          <w:p w14:paraId="0E05419E" w14:textId="77777777" w:rsidR="00A904C0" w:rsidRPr="00A904C0" w:rsidRDefault="00A904C0" w:rsidP="00A904C0">
            <w:pPr>
              <w:spacing w:after="0" w:line="240" w:lineRule="auto"/>
              <w:jc w:val="center"/>
              <w:textAlignment w:val="baseline"/>
              <w:rPr>
                <w:rFonts w:cs="Times New Roman"/>
                <w:b/>
                <w:bCs/>
                <w:sz w:val="22"/>
                <w:szCs w:val="22"/>
              </w:rPr>
            </w:pPr>
            <w:r w:rsidRPr="00A904C0">
              <w:rPr>
                <w:rFonts w:cs="Times New Roman"/>
                <w:b/>
                <w:bCs/>
                <w:sz w:val="22"/>
                <w:szCs w:val="22"/>
              </w:rPr>
              <w:t>(Millions) ​</w:t>
            </w:r>
          </w:p>
        </w:tc>
        <w:tc>
          <w:tcPr>
            <w:tcW w:w="1945" w:type="dxa"/>
            <w:tcBorders>
              <w:top w:val="single" w:sz="6" w:space="0" w:color="FFFFFF"/>
              <w:left w:val="single" w:sz="6" w:space="0" w:color="FFFFFF"/>
              <w:bottom w:val="single" w:sz="24" w:space="0" w:color="FFFFFF"/>
              <w:right w:val="single" w:sz="6" w:space="0" w:color="FFFFFF"/>
            </w:tcBorders>
            <w:shd w:val="clear" w:color="auto" w:fill="4472C4"/>
            <w:vAlign w:val="center"/>
            <w:hideMark/>
          </w:tcPr>
          <w:p w14:paraId="7AB2F9E6" w14:textId="77777777" w:rsidR="00A904C0" w:rsidRPr="00A904C0" w:rsidRDefault="00A904C0" w:rsidP="00A904C0">
            <w:pPr>
              <w:spacing w:after="0" w:line="240" w:lineRule="auto"/>
              <w:jc w:val="center"/>
              <w:textAlignment w:val="baseline"/>
              <w:rPr>
                <w:rFonts w:cs="Times New Roman"/>
                <w:b/>
                <w:bCs/>
                <w:sz w:val="22"/>
                <w:szCs w:val="22"/>
              </w:rPr>
            </w:pPr>
            <w:r w:rsidRPr="00A904C0">
              <w:rPr>
                <w:rFonts w:cs="Times New Roman"/>
                <w:b/>
                <w:bCs/>
                <w:sz w:val="22"/>
                <w:szCs w:val="22"/>
              </w:rPr>
              <w:t>EBITDA (Millions) ​</w:t>
            </w:r>
          </w:p>
        </w:tc>
      </w:tr>
      <w:tr w:rsidR="00A904C0" w:rsidRPr="00A904C0" w14:paraId="718A9B2B" w14:textId="77777777" w:rsidTr="00A904C0">
        <w:tc>
          <w:tcPr>
            <w:tcW w:w="1943" w:type="dxa"/>
            <w:tcBorders>
              <w:top w:val="single" w:sz="24" w:space="0" w:color="FFFFFF"/>
              <w:left w:val="single" w:sz="6" w:space="0" w:color="FFFFFF"/>
              <w:bottom w:val="single" w:sz="6" w:space="0" w:color="FFFFFF"/>
              <w:right w:val="single" w:sz="6" w:space="0" w:color="FFFFFF"/>
            </w:tcBorders>
            <w:shd w:val="clear" w:color="auto" w:fill="A8D08D" w:themeFill="accent6" w:themeFillTint="99"/>
            <w:vAlign w:val="center"/>
            <w:hideMark/>
          </w:tcPr>
          <w:p w14:paraId="4758559E" w14:textId="439D8DF4" w:rsidR="00A904C0" w:rsidRPr="00A904C0" w:rsidRDefault="00A904C0" w:rsidP="00A904C0">
            <w:pPr>
              <w:spacing w:after="0" w:line="240" w:lineRule="auto"/>
              <w:textAlignment w:val="baseline"/>
              <w:rPr>
                <w:rFonts w:cs="Times New Roman"/>
                <w:color w:val="000000" w:themeColor="text1"/>
                <w:sz w:val="22"/>
                <w:szCs w:val="22"/>
              </w:rPr>
            </w:pPr>
            <w:r w:rsidRPr="00A904C0">
              <w:rPr>
                <w:rFonts w:cs="Times New Roman"/>
                <w:color w:val="000000" w:themeColor="text1"/>
                <w:sz w:val="22"/>
                <w:szCs w:val="22"/>
              </w:rPr>
              <w:t>NVIDIA</w:t>
            </w:r>
          </w:p>
        </w:tc>
        <w:tc>
          <w:tcPr>
            <w:tcW w:w="1058" w:type="dxa"/>
            <w:tcBorders>
              <w:top w:val="single" w:sz="24" w:space="0" w:color="FFFFFF"/>
              <w:left w:val="single" w:sz="6" w:space="0" w:color="FFFFFF"/>
              <w:bottom w:val="single" w:sz="6" w:space="0" w:color="FFFFFF"/>
              <w:right w:val="single" w:sz="6" w:space="0" w:color="FFFFFF"/>
            </w:tcBorders>
            <w:shd w:val="clear" w:color="auto" w:fill="A8D08D" w:themeFill="accent6" w:themeFillTint="99"/>
            <w:vAlign w:val="center"/>
            <w:hideMark/>
          </w:tcPr>
          <w:p w14:paraId="22D9761A" w14:textId="0E5B9EC3" w:rsidR="00A904C0" w:rsidRPr="00A904C0" w:rsidRDefault="00A904C0" w:rsidP="00A904C0">
            <w:pPr>
              <w:spacing w:after="0" w:line="240" w:lineRule="auto"/>
              <w:jc w:val="center"/>
              <w:textAlignment w:val="baseline"/>
              <w:rPr>
                <w:rFonts w:cs="Times New Roman"/>
                <w:color w:val="000000" w:themeColor="text1"/>
                <w:sz w:val="22"/>
                <w:szCs w:val="22"/>
              </w:rPr>
            </w:pPr>
            <w:r w:rsidRPr="00A904C0">
              <w:rPr>
                <w:rFonts w:cs="Times New Roman"/>
                <w:color w:val="000000" w:themeColor="text1"/>
                <w:sz w:val="22"/>
                <w:szCs w:val="22"/>
              </w:rPr>
              <w:t>282.32</w:t>
            </w:r>
          </w:p>
        </w:tc>
        <w:tc>
          <w:tcPr>
            <w:tcW w:w="1662" w:type="dxa"/>
            <w:tcBorders>
              <w:top w:val="single" w:sz="24" w:space="0" w:color="FFFFFF"/>
              <w:left w:val="single" w:sz="6" w:space="0" w:color="FFFFFF"/>
              <w:bottom w:val="single" w:sz="6" w:space="0" w:color="FFFFFF"/>
              <w:right w:val="single" w:sz="6" w:space="0" w:color="FFFFFF"/>
            </w:tcBorders>
            <w:shd w:val="clear" w:color="auto" w:fill="A8D08D" w:themeFill="accent6" w:themeFillTint="99"/>
            <w:vAlign w:val="center"/>
            <w:hideMark/>
          </w:tcPr>
          <w:p w14:paraId="0B9485E9" w14:textId="6BE65F80" w:rsidR="00A904C0" w:rsidRPr="00A904C0" w:rsidRDefault="00A904C0" w:rsidP="00A904C0">
            <w:pPr>
              <w:spacing w:after="0" w:line="240" w:lineRule="auto"/>
              <w:jc w:val="center"/>
              <w:textAlignment w:val="baseline"/>
              <w:rPr>
                <w:rFonts w:cs="Times New Roman"/>
                <w:color w:val="000000" w:themeColor="text1"/>
                <w:sz w:val="22"/>
                <w:szCs w:val="22"/>
              </w:rPr>
            </w:pPr>
            <w:r w:rsidRPr="00A904C0">
              <w:rPr>
                <w:rFonts w:cs="Times New Roman"/>
                <w:color w:val="000000" w:themeColor="text1"/>
                <w:sz w:val="22"/>
                <w:szCs w:val="22"/>
              </w:rPr>
              <w:t>179,000</w:t>
            </w:r>
          </w:p>
        </w:tc>
        <w:tc>
          <w:tcPr>
            <w:tcW w:w="1323" w:type="dxa"/>
            <w:tcBorders>
              <w:top w:val="single" w:sz="24" w:space="0" w:color="FFFFFF"/>
              <w:left w:val="single" w:sz="6" w:space="0" w:color="FFFFFF"/>
              <w:bottom w:val="single" w:sz="6" w:space="0" w:color="FFFFFF"/>
              <w:right w:val="single" w:sz="6" w:space="0" w:color="FFFFFF"/>
            </w:tcBorders>
            <w:shd w:val="clear" w:color="auto" w:fill="A8D08D" w:themeFill="accent6" w:themeFillTint="99"/>
            <w:vAlign w:val="center"/>
            <w:hideMark/>
          </w:tcPr>
          <w:p w14:paraId="5BE1F38A" w14:textId="2544AFD3" w:rsidR="00A904C0" w:rsidRPr="00A904C0" w:rsidRDefault="00A904C0" w:rsidP="00A904C0">
            <w:pPr>
              <w:spacing w:after="0" w:line="240" w:lineRule="auto"/>
              <w:jc w:val="center"/>
              <w:textAlignment w:val="baseline"/>
              <w:rPr>
                <w:rFonts w:cs="Times New Roman"/>
                <w:color w:val="000000" w:themeColor="text1"/>
                <w:sz w:val="22"/>
                <w:szCs w:val="22"/>
              </w:rPr>
            </w:pPr>
            <w:r w:rsidRPr="00A904C0">
              <w:rPr>
                <w:rFonts w:cs="Times New Roman"/>
                <w:color w:val="000000" w:themeColor="text1"/>
                <w:sz w:val="22"/>
                <w:szCs w:val="22"/>
              </w:rPr>
              <w:t>11,716</w:t>
            </w:r>
          </w:p>
        </w:tc>
        <w:tc>
          <w:tcPr>
            <w:tcW w:w="1323" w:type="dxa"/>
            <w:tcBorders>
              <w:top w:val="single" w:sz="24" w:space="0" w:color="FFFFFF"/>
              <w:left w:val="single" w:sz="6" w:space="0" w:color="FFFFFF"/>
              <w:bottom w:val="single" w:sz="6" w:space="0" w:color="FFFFFF"/>
              <w:right w:val="single" w:sz="6" w:space="0" w:color="FFFFFF"/>
            </w:tcBorders>
            <w:shd w:val="clear" w:color="auto" w:fill="A8D08D" w:themeFill="accent6" w:themeFillTint="99"/>
            <w:vAlign w:val="center"/>
            <w:hideMark/>
          </w:tcPr>
          <w:p w14:paraId="0648E24F" w14:textId="5719FC48" w:rsidR="00A904C0" w:rsidRPr="00A904C0" w:rsidRDefault="00A904C0" w:rsidP="00A904C0">
            <w:pPr>
              <w:spacing w:after="0" w:line="240" w:lineRule="auto"/>
              <w:jc w:val="center"/>
              <w:textAlignment w:val="baseline"/>
              <w:rPr>
                <w:rFonts w:cs="Times New Roman"/>
                <w:color w:val="000000" w:themeColor="text1"/>
                <w:sz w:val="22"/>
                <w:szCs w:val="22"/>
              </w:rPr>
            </w:pPr>
            <w:r w:rsidRPr="00A904C0">
              <w:rPr>
                <w:rFonts w:cs="Times New Roman"/>
                <w:color w:val="000000" w:themeColor="text1"/>
                <w:sz w:val="22"/>
                <w:szCs w:val="22"/>
              </w:rPr>
              <w:t>2,376</w:t>
            </w:r>
          </w:p>
        </w:tc>
        <w:tc>
          <w:tcPr>
            <w:tcW w:w="1945" w:type="dxa"/>
            <w:tcBorders>
              <w:top w:val="single" w:sz="24" w:space="0" w:color="FFFFFF"/>
              <w:left w:val="single" w:sz="6" w:space="0" w:color="FFFFFF"/>
              <w:bottom w:val="single" w:sz="6" w:space="0" w:color="FFFFFF"/>
              <w:right w:val="single" w:sz="6" w:space="0" w:color="FFFFFF"/>
            </w:tcBorders>
            <w:shd w:val="clear" w:color="auto" w:fill="A8D08D" w:themeFill="accent6" w:themeFillTint="99"/>
            <w:vAlign w:val="center"/>
            <w:hideMark/>
          </w:tcPr>
          <w:p w14:paraId="351E96C4" w14:textId="1AF02CB3" w:rsidR="00A904C0" w:rsidRPr="00A904C0" w:rsidRDefault="00A904C0" w:rsidP="00A904C0">
            <w:pPr>
              <w:spacing w:after="0" w:line="240" w:lineRule="auto"/>
              <w:jc w:val="center"/>
              <w:textAlignment w:val="baseline"/>
              <w:rPr>
                <w:rFonts w:cs="Times New Roman"/>
                <w:color w:val="000000" w:themeColor="text1"/>
                <w:sz w:val="22"/>
                <w:szCs w:val="22"/>
              </w:rPr>
            </w:pPr>
            <w:r w:rsidRPr="00A904C0">
              <w:rPr>
                <w:rFonts w:cs="Times New Roman"/>
                <w:color w:val="000000" w:themeColor="text1"/>
                <w:sz w:val="22"/>
                <w:szCs w:val="22"/>
              </w:rPr>
              <w:t>4,112</w:t>
            </w:r>
          </w:p>
        </w:tc>
      </w:tr>
      <w:tr w:rsidR="00A904C0" w:rsidRPr="00A904C0" w14:paraId="493FFC4C" w14:textId="77777777" w:rsidTr="00A904C0">
        <w:tc>
          <w:tcPr>
            <w:tcW w:w="1943" w:type="dxa"/>
            <w:tcBorders>
              <w:top w:val="single" w:sz="6" w:space="0" w:color="FFFFFF"/>
              <w:left w:val="single" w:sz="6" w:space="0" w:color="FFFFFF"/>
              <w:bottom w:val="single" w:sz="6" w:space="0" w:color="FFFFFF"/>
              <w:right w:val="single" w:sz="6" w:space="0" w:color="FFFFFF"/>
            </w:tcBorders>
            <w:shd w:val="clear" w:color="auto" w:fill="E9EBF5"/>
            <w:vAlign w:val="center"/>
            <w:hideMark/>
          </w:tcPr>
          <w:p w14:paraId="6D6FA2C6" w14:textId="77777777" w:rsidR="00A904C0" w:rsidRPr="00A904C0" w:rsidRDefault="00A904C0" w:rsidP="00A904C0">
            <w:pPr>
              <w:spacing w:after="0" w:line="240" w:lineRule="auto"/>
              <w:textAlignment w:val="baseline"/>
              <w:rPr>
                <w:rFonts w:cs="Times New Roman"/>
                <w:sz w:val="22"/>
                <w:szCs w:val="22"/>
              </w:rPr>
            </w:pPr>
            <w:r w:rsidRPr="00A904C0">
              <w:rPr>
                <w:rFonts w:cs="Times New Roman"/>
                <w:sz w:val="22"/>
                <w:szCs w:val="22"/>
              </w:rPr>
              <w:t>Intel​</w:t>
            </w:r>
          </w:p>
        </w:tc>
        <w:tc>
          <w:tcPr>
            <w:tcW w:w="1058" w:type="dxa"/>
            <w:tcBorders>
              <w:top w:val="single" w:sz="6" w:space="0" w:color="FFFFFF"/>
              <w:left w:val="single" w:sz="6" w:space="0" w:color="FFFFFF"/>
              <w:bottom w:val="single" w:sz="6" w:space="0" w:color="FFFFFF"/>
              <w:right w:val="single" w:sz="6" w:space="0" w:color="FFFFFF"/>
            </w:tcBorders>
            <w:shd w:val="clear" w:color="auto" w:fill="E9EBF5"/>
            <w:vAlign w:val="center"/>
            <w:hideMark/>
          </w:tcPr>
          <w:p w14:paraId="6EC48455" w14:textId="77777777" w:rsidR="00A904C0" w:rsidRPr="00A904C0" w:rsidRDefault="00A904C0" w:rsidP="00A904C0">
            <w:pPr>
              <w:spacing w:after="0" w:line="240" w:lineRule="auto"/>
              <w:jc w:val="center"/>
              <w:textAlignment w:val="baseline"/>
              <w:rPr>
                <w:rFonts w:cs="Times New Roman"/>
                <w:sz w:val="22"/>
                <w:szCs w:val="22"/>
              </w:rPr>
            </w:pPr>
            <w:r w:rsidRPr="00A904C0">
              <w:rPr>
                <w:rFonts w:cs="Times New Roman"/>
                <w:sz w:val="22"/>
                <w:szCs w:val="22"/>
              </w:rPr>
              <w:t>60.63​</w:t>
            </w:r>
          </w:p>
        </w:tc>
        <w:tc>
          <w:tcPr>
            <w:tcW w:w="1662" w:type="dxa"/>
            <w:tcBorders>
              <w:top w:val="single" w:sz="6" w:space="0" w:color="FFFFFF"/>
              <w:left w:val="single" w:sz="6" w:space="0" w:color="FFFFFF"/>
              <w:bottom w:val="single" w:sz="6" w:space="0" w:color="FFFFFF"/>
              <w:right w:val="single" w:sz="6" w:space="0" w:color="FFFFFF"/>
            </w:tcBorders>
            <w:shd w:val="clear" w:color="auto" w:fill="E9EBF5"/>
            <w:vAlign w:val="center"/>
            <w:hideMark/>
          </w:tcPr>
          <w:p w14:paraId="04159B35" w14:textId="77777777" w:rsidR="00A904C0" w:rsidRPr="00A904C0" w:rsidRDefault="00A904C0" w:rsidP="00A904C0">
            <w:pPr>
              <w:spacing w:after="0" w:line="240" w:lineRule="auto"/>
              <w:jc w:val="center"/>
              <w:textAlignment w:val="baseline"/>
              <w:rPr>
                <w:rFonts w:cs="Times New Roman"/>
                <w:sz w:val="22"/>
                <w:szCs w:val="22"/>
              </w:rPr>
            </w:pPr>
            <w:r w:rsidRPr="00A904C0">
              <w:rPr>
                <w:rFonts w:cs="Times New Roman"/>
                <w:sz w:val="22"/>
                <w:szCs w:val="22"/>
              </w:rPr>
              <w:t>258,400​</w:t>
            </w:r>
          </w:p>
        </w:tc>
        <w:tc>
          <w:tcPr>
            <w:tcW w:w="1323" w:type="dxa"/>
            <w:tcBorders>
              <w:top w:val="single" w:sz="6" w:space="0" w:color="FFFFFF"/>
              <w:left w:val="single" w:sz="6" w:space="0" w:color="FFFFFF"/>
              <w:bottom w:val="single" w:sz="6" w:space="0" w:color="FFFFFF"/>
              <w:right w:val="single" w:sz="6" w:space="0" w:color="FFFFFF"/>
            </w:tcBorders>
            <w:shd w:val="clear" w:color="auto" w:fill="E9EBF5"/>
            <w:vAlign w:val="center"/>
            <w:hideMark/>
          </w:tcPr>
          <w:p w14:paraId="4BEFEA23" w14:textId="77777777" w:rsidR="00A904C0" w:rsidRPr="00A904C0" w:rsidRDefault="00A904C0" w:rsidP="00A904C0">
            <w:pPr>
              <w:spacing w:after="0" w:line="240" w:lineRule="auto"/>
              <w:jc w:val="center"/>
              <w:textAlignment w:val="baseline"/>
              <w:rPr>
                <w:rFonts w:cs="Times New Roman"/>
                <w:sz w:val="22"/>
                <w:szCs w:val="22"/>
              </w:rPr>
            </w:pPr>
            <w:r w:rsidRPr="00A904C0">
              <w:rPr>
                <w:rFonts w:cs="Times New Roman"/>
                <w:sz w:val="22"/>
                <w:szCs w:val="22"/>
              </w:rPr>
              <w:t>33,100​</w:t>
            </w:r>
          </w:p>
        </w:tc>
        <w:tc>
          <w:tcPr>
            <w:tcW w:w="1323" w:type="dxa"/>
            <w:tcBorders>
              <w:top w:val="single" w:sz="6" w:space="0" w:color="FFFFFF"/>
              <w:left w:val="single" w:sz="6" w:space="0" w:color="FFFFFF"/>
              <w:bottom w:val="single" w:sz="6" w:space="0" w:color="FFFFFF"/>
              <w:right w:val="single" w:sz="6" w:space="0" w:color="FFFFFF"/>
            </w:tcBorders>
            <w:shd w:val="clear" w:color="auto" w:fill="E9EBF5"/>
            <w:vAlign w:val="center"/>
            <w:hideMark/>
          </w:tcPr>
          <w:p w14:paraId="4DF62F29" w14:textId="26004BE7" w:rsidR="00A904C0" w:rsidRPr="00A904C0" w:rsidRDefault="00A904C0" w:rsidP="00A904C0">
            <w:pPr>
              <w:spacing w:after="0" w:line="240" w:lineRule="auto"/>
              <w:jc w:val="center"/>
              <w:textAlignment w:val="baseline"/>
              <w:rPr>
                <w:rFonts w:cs="Times New Roman"/>
                <w:sz w:val="22"/>
                <w:szCs w:val="22"/>
              </w:rPr>
            </w:pPr>
            <w:r w:rsidRPr="00A904C0">
              <w:rPr>
                <w:rFonts w:cs="Times New Roman"/>
                <w:sz w:val="22"/>
                <w:szCs w:val="22"/>
              </w:rPr>
              <w:t>13,362</w:t>
            </w:r>
          </w:p>
        </w:tc>
        <w:tc>
          <w:tcPr>
            <w:tcW w:w="1945" w:type="dxa"/>
            <w:tcBorders>
              <w:top w:val="single" w:sz="6" w:space="0" w:color="FFFFFF"/>
              <w:left w:val="single" w:sz="6" w:space="0" w:color="FFFFFF"/>
              <w:bottom w:val="single" w:sz="6" w:space="0" w:color="FFFFFF"/>
              <w:right w:val="single" w:sz="6" w:space="0" w:color="FFFFFF"/>
            </w:tcBorders>
            <w:shd w:val="clear" w:color="auto" w:fill="E9EBF5"/>
            <w:vAlign w:val="center"/>
            <w:hideMark/>
          </w:tcPr>
          <w:p w14:paraId="787C07B1" w14:textId="77777777" w:rsidR="00A904C0" w:rsidRPr="00A904C0" w:rsidRDefault="00A904C0" w:rsidP="00A904C0">
            <w:pPr>
              <w:spacing w:after="0" w:line="240" w:lineRule="auto"/>
              <w:jc w:val="center"/>
              <w:textAlignment w:val="baseline"/>
              <w:rPr>
                <w:rFonts w:cs="Times New Roman"/>
                <w:sz w:val="22"/>
                <w:szCs w:val="22"/>
              </w:rPr>
            </w:pPr>
            <w:r w:rsidRPr="00A904C0">
              <w:rPr>
                <w:rFonts w:cs="Times New Roman"/>
                <w:sz w:val="22"/>
                <w:szCs w:val="22"/>
              </w:rPr>
              <w:t>9,126​</w:t>
            </w:r>
          </w:p>
        </w:tc>
      </w:tr>
      <w:tr w:rsidR="00A904C0" w:rsidRPr="00A904C0" w14:paraId="10C442C1" w14:textId="77777777" w:rsidTr="00A904C0">
        <w:tc>
          <w:tcPr>
            <w:tcW w:w="1943"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vAlign w:val="center"/>
            <w:hideMark/>
          </w:tcPr>
          <w:p w14:paraId="36BED823" w14:textId="77777777" w:rsidR="00A904C0" w:rsidRPr="00A904C0" w:rsidRDefault="00A904C0" w:rsidP="00A904C0">
            <w:pPr>
              <w:spacing w:after="0" w:line="240" w:lineRule="auto"/>
              <w:textAlignment w:val="baseline"/>
              <w:rPr>
                <w:rFonts w:cs="Times New Roman"/>
                <w:sz w:val="22"/>
                <w:szCs w:val="22"/>
              </w:rPr>
            </w:pPr>
            <w:r w:rsidRPr="00A904C0">
              <w:rPr>
                <w:rFonts w:cs="Times New Roman"/>
                <w:sz w:val="22"/>
                <w:szCs w:val="22"/>
              </w:rPr>
              <w:t>Broadcom​</w:t>
            </w:r>
          </w:p>
        </w:tc>
        <w:tc>
          <w:tcPr>
            <w:tcW w:w="1058"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vAlign w:val="center"/>
            <w:hideMark/>
          </w:tcPr>
          <w:p w14:paraId="5276791A" w14:textId="77777777" w:rsidR="00A904C0" w:rsidRPr="00A904C0" w:rsidRDefault="00A904C0" w:rsidP="00A904C0">
            <w:pPr>
              <w:spacing w:after="0" w:line="240" w:lineRule="auto"/>
              <w:jc w:val="center"/>
              <w:textAlignment w:val="baseline"/>
              <w:rPr>
                <w:rFonts w:cs="Times New Roman"/>
                <w:sz w:val="22"/>
                <w:szCs w:val="22"/>
              </w:rPr>
            </w:pPr>
            <w:r w:rsidRPr="00A904C0">
              <w:rPr>
                <w:rFonts w:cs="Times New Roman"/>
                <w:sz w:val="22"/>
                <w:szCs w:val="22"/>
              </w:rPr>
              <w:t>265.88​</w:t>
            </w:r>
          </w:p>
        </w:tc>
        <w:tc>
          <w:tcPr>
            <w:tcW w:w="1662"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vAlign w:val="center"/>
            <w:hideMark/>
          </w:tcPr>
          <w:p w14:paraId="2610B1BD" w14:textId="77777777" w:rsidR="00A904C0" w:rsidRPr="00A904C0" w:rsidRDefault="00A904C0" w:rsidP="00A904C0">
            <w:pPr>
              <w:spacing w:after="0" w:line="240" w:lineRule="auto"/>
              <w:jc w:val="center"/>
              <w:textAlignment w:val="baseline"/>
              <w:rPr>
                <w:rFonts w:cs="Times New Roman"/>
                <w:sz w:val="22"/>
                <w:szCs w:val="22"/>
              </w:rPr>
            </w:pPr>
            <w:r w:rsidRPr="00A904C0">
              <w:rPr>
                <w:rFonts w:cs="Times New Roman"/>
                <w:sz w:val="22"/>
                <w:szCs w:val="22"/>
              </w:rPr>
              <w:t>106,300​</w:t>
            </w:r>
          </w:p>
        </w:tc>
        <w:tc>
          <w:tcPr>
            <w:tcW w:w="1323"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vAlign w:val="center"/>
            <w:hideMark/>
          </w:tcPr>
          <w:p w14:paraId="697F6A96" w14:textId="77777777" w:rsidR="00A904C0" w:rsidRPr="00A904C0" w:rsidRDefault="00A904C0" w:rsidP="00A904C0">
            <w:pPr>
              <w:spacing w:after="0" w:line="240" w:lineRule="auto"/>
              <w:jc w:val="center"/>
              <w:textAlignment w:val="baseline"/>
              <w:rPr>
                <w:rFonts w:cs="Times New Roman"/>
                <w:sz w:val="22"/>
                <w:szCs w:val="22"/>
              </w:rPr>
            </w:pPr>
            <w:r w:rsidRPr="00A904C0">
              <w:rPr>
                <w:rFonts w:cs="Times New Roman"/>
                <w:sz w:val="22"/>
                <w:szCs w:val="22"/>
              </w:rPr>
              <w:t>22,500​</w:t>
            </w:r>
          </w:p>
        </w:tc>
        <w:tc>
          <w:tcPr>
            <w:tcW w:w="1323"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vAlign w:val="center"/>
            <w:hideMark/>
          </w:tcPr>
          <w:p w14:paraId="5828EEE8" w14:textId="77777777" w:rsidR="00A904C0" w:rsidRPr="00A904C0" w:rsidRDefault="00A904C0" w:rsidP="00A904C0">
            <w:pPr>
              <w:spacing w:after="0" w:line="240" w:lineRule="auto"/>
              <w:jc w:val="center"/>
              <w:textAlignment w:val="baseline"/>
              <w:rPr>
                <w:rFonts w:cs="Times New Roman"/>
                <w:sz w:val="22"/>
                <w:szCs w:val="22"/>
              </w:rPr>
            </w:pPr>
            <w:r w:rsidRPr="00A904C0">
              <w:rPr>
                <w:rFonts w:cs="Times New Roman"/>
                <w:sz w:val="22"/>
                <w:szCs w:val="22"/>
              </w:rPr>
              <w:t>4,700​</w:t>
            </w:r>
          </w:p>
        </w:tc>
        <w:tc>
          <w:tcPr>
            <w:tcW w:w="1945"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vAlign w:val="center"/>
            <w:hideMark/>
          </w:tcPr>
          <w:p w14:paraId="35622222" w14:textId="77777777" w:rsidR="00A904C0" w:rsidRPr="00A904C0" w:rsidRDefault="00A904C0" w:rsidP="00A904C0">
            <w:pPr>
              <w:spacing w:after="0" w:line="240" w:lineRule="auto"/>
              <w:jc w:val="center"/>
              <w:textAlignment w:val="baseline"/>
              <w:rPr>
                <w:rFonts w:cs="Times New Roman"/>
                <w:sz w:val="22"/>
                <w:szCs w:val="22"/>
              </w:rPr>
            </w:pPr>
            <w:r w:rsidRPr="00A904C0">
              <w:rPr>
                <w:rFonts w:cs="Times New Roman"/>
                <w:sz w:val="22"/>
                <w:szCs w:val="22"/>
              </w:rPr>
              <w:t>9,252​</w:t>
            </w:r>
          </w:p>
        </w:tc>
      </w:tr>
      <w:tr w:rsidR="00A904C0" w:rsidRPr="00A904C0" w14:paraId="42357A69" w14:textId="77777777" w:rsidTr="00A904C0">
        <w:tc>
          <w:tcPr>
            <w:tcW w:w="1943" w:type="dxa"/>
            <w:tcBorders>
              <w:top w:val="single" w:sz="6" w:space="0" w:color="FFFFFF"/>
              <w:left w:val="single" w:sz="6" w:space="0" w:color="FFFFFF"/>
              <w:bottom w:val="single" w:sz="6" w:space="0" w:color="FFFFFF"/>
              <w:right w:val="single" w:sz="6" w:space="0" w:color="FFFFFF"/>
            </w:tcBorders>
            <w:shd w:val="clear" w:color="auto" w:fill="E9EBF5"/>
            <w:vAlign w:val="center"/>
            <w:hideMark/>
          </w:tcPr>
          <w:p w14:paraId="544195C4" w14:textId="77777777" w:rsidR="00A904C0" w:rsidRPr="00A904C0" w:rsidRDefault="00A904C0" w:rsidP="00A904C0">
            <w:pPr>
              <w:spacing w:after="0" w:line="240" w:lineRule="auto"/>
              <w:textAlignment w:val="baseline"/>
              <w:rPr>
                <w:rFonts w:cs="Times New Roman"/>
                <w:sz w:val="22"/>
                <w:szCs w:val="22"/>
              </w:rPr>
            </w:pPr>
            <w:r w:rsidRPr="00A904C0">
              <w:rPr>
                <w:rFonts w:cs="Times New Roman"/>
                <w:sz w:val="22"/>
                <w:szCs w:val="22"/>
              </w:rPr>
              <w:t>Texas Instruments​</w:t>
            </w:r>
          </w:p>
        </w:tc>
        <w:tc>
          <w:tcPr>
            <w:tcW w:w="1058" w:type="dxa"/>
            <w:tcBorders>
              <w:top w:val="single" w:sz="6" w:space="0" w:color="FFFFFF"/>
              <w:left w:val="single" w:sz="6" w:space="0" w:color="FFFFFF"/>
              <w:bottom w:val="single" w:sz="6" w:space="0" w:color="FFFFFF"/>
              <w:right w:val="single" w:sz="6" w:space="0" w:color="FFFFFF"/>
            </w:tcBorders>
            <w:shd w:val="clear" w:color="auto" w:fill="E9EBF5"/>
            <w:vAlign w:val="center"/>
            <w:hideMark/>
          </w:tcPr>
          <w:p w14:paraId="731B6E1F" w14:textId="77777777" w:rsidR="00A904C0" w:rsidRPr="00A904C0" w:rsidRDefault="00A904C0" w:rsidP="00A904C0">
            <w:pPr>
              <w:spacing w:after="0" w:line="240" w:lineRule="auto"/>
              <w:jc w:val="center"/>
              <w:textAlignment w:val="baseline"/>
              <w:rPr>
                <w:rFonts w:cs="Times New Roman"/>
                <w:sz w:val="22"/>
                <w:szCs w:val="22"/>
              </w:rPr>
            </w:pPr>
            <w:r w:rsidRPr="00A904C0">
              <w:rPr>
                <w:rFonts w:cs="Times New Roman"/>
                <w:sz w:val="22"/>
                <w:szCs w:val="22"/>
              </w:rPr>
              <w:t>113.55​</w:t>
            </w:r>
          </w:p>
        </w:tc>
        <w:tc>
          <w:tcPr>
            <w:tcW w:w="1662" w:type="dxa"/>
            <w:tcBorders>
              <w:top w:val="single" w:sz="6" w:space="0" w:color="FFFFFF"/>
              <w:left w:val="single" w:sz="6" w:space="0" w:color="FFFFFF"/>
              <w:bottom w:val="single" w:sz="6" w:space="0" w:color="FFFFFF"/>
              <w:right w:val="single" w:sz="6" w:space="0" w:color="FFFFFF"/>
            </w:tcBorders>
            <w:shd w:val="clear" w:color="auto" w:fill="E9EBF5"/>
            <w:vAlign w:val="center"/>
            <w:hideMark/>
          </w:tcPr>
          <w:p w14:paraId="7E5C8701" w14:textId="77777777" w:rsidR="00A904C0" w:rsidRPr="00A904C0" w:rsidRDefault="00A904C0" w:rsidP="00A904C0">
            <w:pPr>
              <w:spacing w:after="0" w:line="240" w:lineRule="auto"/>
              <w:jc w:val="center"/>
              <w:textAlignment w:val="baseline"/>
              <w:rPr>
                <w:rFonts w:cs="Times New Roman"/>
                <w:sz w:val="22"/>
                <w:szCs w:val="22"/>
              </w:rPr>
            </w:pPr>
            <w:r w:rsidRPr="00A904C0">
              <w:rPr>
                <w:rFonts w:cs="Times New Roman"/>
                <w:sz w:val="22"/>
                <w:szCs w:val="22"/>
              </w:rPr>
              <w:t>106,500​</w:t>
            </w:r>
          </w:p>
        </w:tc>
        <w:tc>
          <w:tcPr>
            <w:tcW w:w="1323" w:type="dxa"/>
            <w:tcBorders>
              <w:top w:val="single" w:sz="6" w:space="0" w:color="FFFFFF"/>
              <w:left w:val="single" w:sz="6" w:space="0" w:color="FFFFFF"/>
              <w:bottom w:val="single" w:sz="6" w:space="0" w:color="FFFFFF"/>
              <w:right w:val="single" w:sz="6" w:space="0" w:color="FFFFFF"/>
            </w:tcBorders>
            <w:shd w:val="clear" w:color="auto" w:fill="E9EBF5"/>
            <w:vAlign w:val="center"/>
            <w:hideMark/>
          </w:tcPr>
          <w:p w14:paraId="3EB4395C" w14:textId="77777777" w:rsidR="00A904C0" w:rsidRPr="00A904C0" w:rsidRDefault="00A904C0" w:rsidP="00A904C0">
            <w:pPr>
              <w:spacing w:after="0" w:line="240" w:lineRule="auto"/>
              <w:jc w:val="center"/>
              <w:textAlignment w:val="baseline"/>
              <w:rPr>
                <w:rFonts w:cs="Times New Roman"/>
                <w:sz w:val="22"/>
                <w:szCs w:val="22"/>
              </w:rPr>
            </w:pPr>
            <w:r w:rsidRPr="00A904C0">
              <w:rPr>
                <w:rFonts w:cs="Times New Roman"/>
                <w:sz w:val="22"/>
                <w:szCs w:val="22"/>
              </w:rPr>
              <w:t>84,383​</w:t>
            </w:r>
          </w:p>
        </w:tc>
        <w:tc>
          <w:tcPr>
            <w:tcW w:w="1323" w:type="dxa"/>
            <w:tcBorders>
              <w:top w:val="single" w:sz="6" w:space="0" w:color="FFFFFF"/>
              <w:left w:val="single" w:sz="6" w:space="0" w:color="FFFFFF"/>
              <w:bottom w:val="single" w:sz="6" w:space="0" w:color="FFFFFF"/>
              <w:right w:val="single" w:sz="6" w:space="0" w:color="FFFFFF"/>
            </w:tcBorders>
            <w:shd w:val="clear" w:color="auto" w:fill="E9EBF5"/>
            <w:vAlign w:val="center"/>
            <w:hideMark/>
          </w:tcPr>
          <w:p w14:paraId="23094BFA" w14:textId="77777777" w:rsidR="00A904C0" w:rsidRPr="00A904C0" w:rsidRDefault="00A904C0" w:rsidP="00A904C0">
            <w:pPr>
              <w:spacing w:after="0" w:line="240" w:lineRule="auto"/>
              <w:jc w:val="center"/>
              <w:textAlignment w:val="baseline"/>
              <w:rPr>
                <w:rFonts w:cs="Times New Roman"/>
                <w:sz w:val="22"/>
                <w:szCs w:val="22"/>
              </w:rPr>
            </w:pPr>
            <w:r w:rsidRPr="00A904C0">
              <w:rPr>
                <w:rFonts w:cs="Times New Roman"/>
                <w:sz w:val="22"/>
                <w:szCs w:val="22"/>
              </w:rPr>
              <w:t>1,544​</w:t>
            </w:r>
          </w:p>
        </w:tc>
        <w:tc>
          <w:tcPr>
            <w:tcW w:w="1945" w:type="dxa"/>
            <w:tcBorders>
              <w:top w:val="single" w:sz="6" w:space="0" w:color="FFFFFF"/>
              <w:left w:val="single" w:sz="6" w:space="0" w:color="FFFFFF"/>
              <w:bottom w:val="single" w:sz="6" w:space="0" w:color="FFFFFF"/>
              <w:right w:val="single" w:sz="6" w:space="0" w:color="FFFFFF"/>
            </w:tcBorders>
            <w:shd w:val="clear" w:color="auto" w:fill="E9EBF5"/>
            <w:vAlign w:val="center"/>
            <w:hideMark/>
          </w:tcPr>
          <w:p w14:paraId="36B46939" w14:textId="77777777" w:rsidR="00A904C0" w:rsidRPr="00A904C0" w:rsidRDefault="00A904C0" w:rsidP="00A904C0">
            <w:pPr>
              <w:spacing w:after="0" w:line="240" w:lineRule="auto"/>
              <w:jc w:val="center"/>
              <w:textAlignment w:val="baseline"/>
              <w:rPr>
                <w:rFonts w:cs="Times New Roman"/>
                <w:sz w:val="22"/>
                <w:szCs w:val="22"/>
              </w:rPr>
            </w:pPr>
            <w:r w:rsidRPr="00A904C0">
              <w:rPr>
                <w:rFonts w:cs="Times New Roman"/>
                <w:sz w:val="22"/>
                <w:szCs w:val="22"/>
              </w:rPr>
              <w:t>6,948​</w:t>
            </w:r>
          </w:p>
        </w:tc>
      </w:tr>
      <w:tr w:rsidR="00A904C0" w:rsidRPr="00A904C0" w14:paraId="4568376C" w14:textId="77777777" w:rsidTr="00A904C0">
        <w:tc>
          <w:tcPr>
            <w:tcW w:w="1943"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vAlign w:val="center"/>
            <w:hideMark/>
          </w:tcPr>
          <w:p w14:paraId="18A5EBA8" w14:textId="77777777" w:rsidR="00A904C0" w:rsidRPr="00A904C0" w:rsidRDefault="00A904C0" w:rsidP="00A904C0">
            <w:pPr>
              <w:spacing w:after="0" w:line="240" w:lineRule="auto"/>
              <w:textAlignment w:val="baseline"/>
              <w:rPr>
                <w:rFonts w:cs="Times New Roman"/>
                <w:sz w:val="22"/>
                <w:szCs w:val="22"/>
              </w:rPr>
            </w:pPr>
            <w:r w:rsidRPr="00A904C0">
              <w:rPr>
                <w:rFonts w:cs="Times New Roman"/>
                <w:sz w:val="22"/>
                <w:szCs w:val="22"/>
              </w:rPr>
              <w:t>Xilinx​</w:t>
            </w:r>
          </w:p>
        </w:tc>
        <w:tc>
          <w:tcPr>
            <w:tcW w:w="1058"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vAlign w:val="center"/>
            <w:hideMark/>
          </w:tcPr>
          <w:p w14:paraId="304E59E2" w14:textId="77777777" w:rsidR="00A904C0" w:rsidRPr="00A904C0" w:rsidRDefault="00A904C0" w:rsidP="00A904C0">
            <w:pPr>
              <w:spacing w:after="0" w:line="240" w:lineRule="auto"/>
              <w:jc w:val="center"/>
              <w:textAlignment w:val="baseline"/>
              <w:rPr>
                <w:rFonts w:cs="Times New Roman"/>
                <w:sz w:val="22"/>
                <w:szCs w:val="22"/>
              </w:rPr>
            </w:pPr>
            <w:r w:rsidRPr="00A904C0">
              <w:rPr>
                <w:rFonts w:cs="Times New Roman"/>
                <w:sz w:val="22"/>
                <w:szCs w:val="22"/>
              </w:rPr>
              <w:t>89.00​</w:t>
            </w:r>
          </w:p>
        </w:tc>
        <w:tc>
          <w:tcPr>
            <w:tcW w:w="1662"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vAlign w:val="center"/>
            <w:hideMark/>
          </w:tcPr>
          <w:p w14:paraId="48DB0260" w14:textId="77777777" w:rsidR="00A904C0" w:rsidRPr="00A904C0" w:rsidRDefault="00A904C0" w:rsidP="00A904C0">
            <w:pPr>
              <w:spacing w:after="0" w:line="240" w:lineRule="auto"/>
              <w:jc w:val="center"/>
              <w:textAlignment w:val="baseline"/>
              <w:rPr>
                <w:rFonts w:cs="Times New Roman"/>
                <w:sz w:val="22"/>
                <w:szCs w:val="22"/>
              </w:rPr>
            </w:pPr>
            <w:r w:rsidRPr="00A904C0">
              <w:rPr>
                <w:rFonts w:cs="Times New Roman"/>
                <w:sz w:val="22"/>
                <w:szCs w:val="22"/>
              </w:rPr>
              <w:t>22,146​</w:t>
            </w:r>
          </w:p>
        </w:tc>
        <w:tc>
          <w:tcPr>
            <w:tcW w:w="1323"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vAlign w:val="center"/>
            <w:hideMark/>
          </w:tcPr>
          <w:p w14:paraId="14F6FD76" w14:textId="77777777" w:rsidR="00A904C0" w:rsidRPr="00A904C0" w:rsidRDefault="00A904C0" w:rsidP="00A904C0">
            <w:pPr>
              <w:spacing w:after="0" w:line="240" w:lineRule="auto"/>
              <w:jc w:val="center"/>
              <w:textAlignment w:val="baseline"/>
              <w:rPr>
                <w:rFonts w:cs="Times New Roman"/>
                <w:sz w:val="22"/>
                <w:szCs w:val="22"/>
              </w:rPr>
            </w:pPr>
            <w:r w:rsidRPr="00A904C0">
              <w:rPr>
                <w:rFonts w:cs="Times New Roman"/>
                <w:sz w:val="22"/>
                <w:szCs w:val="22"/>
              </w:rPr>
              <w:t>3,060​</w:t>
            </w:r>
          </w:p>
        </w:tc>
        <w:tc>
          <w:tcPr>
            <w:tcW w:w="1323"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vAlign w:val="center"/>
            <w:hideMark/>
          </w:tcPr>
          <w:p w14:paraId="62665083" w14:textId="77777777" w:rsidR="00A904C0" w:rsidRPr="00A904C0" w:rsidRDefault="00A904C0" w:rsidP="00A904C0">
            <w:pPr>
              <w:spacing w:after="0" w:line="240" w:lineRule="auto"/>
              <w:jc w:val="center"/>
              <w:textAlignment w:val="baseline"/>
              <w:rPr>
                <w:rFonts w:cs="Times New Roman"/>
                <w:sz w:val="22"/>
                <w:szCs w:val="22"/>
              </w:rPr>
            </w:pPr>
            <w:r w:rsidRPr="00A904C0">
              <w:rPr>
                <w:rFonts w:cs="Times New Roman"/>
                <w:sz w:val="22"/>
                <w:szCs w:val="22"/>
              </w:rPr>
              <w:t>743​</w:t>
            </w:r>
          </w:p>
        </w:tc>
        <w:tc>
          <w:tcPr>
            <w:tcW w:w="1945"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vAlign w:val="center"/>
            <w:hideMark/>
          </w:tcPr>
          <w:p w14:paraId="0A2B97B9" w14:textId="77777777" w:rsidR="00A904C0" w:rsidRPr="00A904C0" w:rsidRDefault="00A904C0" w:rsidP="00A904C0">
            <w:pPr>
              <w:spacing w:after="0" w:line="240" w:lineRule="auto"/>
              <w:jc w:val="center"/>
              <w:textAlignment w:val="baseline"/>
              <w:rPr>
                <w:rFonts w:cs="Times New Roman"/>
                <w:sz w:val="22"/>
                <w:szCs w:val="22"/>
              </w:rPr>
            </w:pPr>
            <w:r w:rsidRPr="00A904C0">
              <w:rPr>
                <w:rFonts w:cs="Times New Roman"/>
                <w:sz w:val="22"/>
                <w:szCs w:val="22"/>
              </w:rPr>
              <w:t>1,062​</w:t>
            </w:r>
          </w:p>
        </w:tc>
      </w:tr>
      <w:tr w:rsidR="00A904C0" w:rsidRPr="00A904C0" w14:paraId="77D37B72" w14:textId="77777777" w:rsidTr="00A904C0">
        <w:trPr>
          <w:trHeight w:val="57"/>
        </w:trPr>
        <w:tc>
          <w:tcPr>
            <w:tcW w:w="1943" w:type="dxa"/>
            <w:tcBorders>
              <w:top w:val="single" w:sz="6" w:space="0" w:color="FFFFFF"/>
              <w:left w:val="single" w:sz="6" w:space="0" w:color="FFFFFF"/>
              <w:bottom w:val="single" w:sz="6" w:space="0" w:color="FFFFFF"/>
              <w:right w:val="single" w:sz="6" w:space="0" w:color="FFFFFF"/>
            </w:tcBorders>
            <w:shd w:val="clear" w:color="auto" w:fill="E9EBF5"/>
            <w:vAlign w:val="center"/>
            <w:hideMark/>
          </w:tcPr>
          <w:p w14:paraId="4A23124F" w14:textId="77777777" w:rsidR="00A904C0" w:rsidRPr="00A904C0" w:rsidRDefault="00A904C0" w:rsidP="00A904C0">
            <w:pPr>
              <w:spacing w:after="0" w:line="240" w:lineRule="auto"/>
              <w:textAlignment w:val="baseline"/>
              <w:rPr>
                <w:rFonts w:cs="Times New Roman"/>
                <w:sz w:val="22"/>
                <w:szCs w:val="22"/>
              </w:rPr>
            </w:pPr>
            <w:r w:rsidRPr="00A904C0">
              <w:rPr>
                <w:rFonts w:cs="Times New Roman"/>
                <w:sz w:val="22"/>
                <w:szCs w:val="22"/>
              </w:rPr>
              <w:t>Qualcomm​</w:t>
            </w:r>
          </w:p>
        </w:tc>
        <w:tc>
          <w:tcPr>
            <w:tcW w:w="1058" w:type="dxa"/>
            <w:tcBorders>
              <w:top w:val="single" w:sz="6" w:space="0" w:color="FFFFFF"/>
              <w:left w:val="single" w:sz="6" w:space="0" w:color="FFFFFF"/>
              <w:bottom w:val="single" w:sz="6" w:space="0" w:color="FFFFFF"/>
              <w:right w:val="single" w:sz="6" w:space="0" w:color="FFFFFF"/>
            </w:tcBorders>
            <w:shd w:val="clear" w:color="auto" w:fill="E9EBF5"/>
            <w:vAlign w:val="center"/>
            <w:hideMark/>
          </w:tcPr>
          <w:p w14:paraId="3E824601" w14:textId="77777777" w:rsidR="00A904C0" w:rsidRPr="00A904C0" w:rsidRDefault="00A904C0" w:rsidP="00A904C0">
            <w:pPr>
              <w:spacing w:after="0" w:line="240" w:lineRule="auto"/>
              <w:jc w:val="center"/>
              <w:textAlignment w:val="baseline"/>
              <w:rPr>
                <w:rFonts w:cs="Times New Roman"/>
                <w:sz w:val="22"/>
                <w:szCs w:val="22"/>
              </w:rPr>
            </w:pPr>
            <w:r w:rsidRPr="00A904C0">
              <w:rPr>
                <w:rFonts w:cs="Times New Roman"/>
                <w:sz w:val="22"/>
                <w:szCs w:val="22"/>
              </w:rPr>
              <w:t>76.17​</w:t>
            </w:r>
          </w:p>
        </w:tc>
        <w:tc>
          <w:tcPr>
            <w:tcW w:w="1662" w:type="dxa"/>
            <w:tcBorders>
              <w:top w:val="single" w:sz="6" w:space="0" w:color="FFFFFF"/>
              <w:left w:val="single" w:sz="6" w:space="0" w:color="FFFFFF"/>
              <w:bottom w:val="single" w:sz="6" w:space="0" w:color="FFFFFF"/>
              <w:right w:val="single" w:sz="6" w:space="0" w:color="FFFFFF"/>
            </w:tcBorders>
            <w:shd w:val="clear" w:color="auto" w:fill="E9EBF5"/>
            <w:vAlign w:val="center"/>
            <w:hideMark/>
          </w:tcPr>
          <w:p w14:paraId="26C45E05" w14:textId="77777777" w:rsidR="00A904C0" w:rsidRPr="00A904C0" w:rsidRDefault="00A904C0" w:rsidP="00A904C0">
            <w:pPr>
              <w:spacing w:after="0" w:line="240" w:lineRule="auto"/>
              <w:jc w:val="center"/>
              <w:textAlignment w:val="baseline"/>
              <w:rPr>
                <w:rFonts w:cs="Times New Roman"/>
                <w:sz w:val="22"/>
                <w:szCs w:val="22"/>
              </w:rPr>
            </w:pPr>
            <w:r w:rsidRPr="00A904C0">
              <w:rPr>
                <w:rFonts w:cs="Times New Roman"/>
                <w:sz w:val="22"/>
                <w:szCs w:val="22"/>
              </w:rPr>
              <w:t>87,066​</w:t>
            </w:r>
          </w:p>
        </w:tc>
        <w:tc>
          <w:tcPr>
            <w:tcW w:w="1323" w:type="dxa"/>
            <w:tcBorders>
              <w:top w:val="single" w:sz="6" w:space="0" w:color="FFFFFF"/>
              <w:left w:val="single" w:sz="6" w:space="0" w:color="FFFFFF"/>
              <w:bottom w:val="single" w:sz="6" w:space="0" w:color="FFFFFF"/>
              <w:right w:val="single" w:sz="6" w:space="0" w:color="FFFFFF"/>
            </w:tcBorders>
            <w:shd w:val="clear" w:color="auto" w:fill="E9EBF5"/>
            <w:vAlign w:val="center"/>
            <w:hideMark/>
          </w:tcPr>
          <w:p w14:paraId="5657AE7F" w14:textId="77777777" w:rsidR="00A904C0" w:rsidRPr="00A904C0" w:rsidRDefault="00A904C0" w:rsidP="00A904C0">
            <w:pPr>
              <w:spacing w:after="0" w:line="240" w:lineRule="auto"/>
              <w:jc w:val="center"/>
              <w:textAlignment w:val="baseline"/>
              <w:rPr>
                <w:rFonts w:cs="Times New Roman"/>
                <w:sz w:val="22"/>
                <w:szCs w:val="22"/>
              </w:rPr>
            </w:pPr>
            <w:r w:rsidRPr="00A904C0">
              <w:rPr>
                <w:rFonts w:cs="Times New Roman"/>
                <w:sz w:val="22"/>
                <w:szCs w:val="22"/>
              </w:rPr>
              <w:t>24,300​</w:t>
            </w:r>
          </w:p>
        </w:tc>
        <w:tc>
          <w:tcPr>
            <w:tcW w:w="1323" w:type="dxa"/>
            <w:tcBorders>
              <w:top w:val="single" w:sz="6" w:space="0" w:color="FFFFFF"/>
              <w:left w:val="single" w:sz="6" w:space="0" w:color="FFFFFF"/>
              <w:bottom w:val="single" w:sz="6" w:space="0" w:color="FFFFFF"/>
              <w:right w:val="single" w:sz="6" w:space="0" w:color="FFFFFF"/>
            </w:tcBorders>
            <w:shd w:val="clear" w:color="auto" w:fill="E9EBF5"/>
            <w:vAlign w:val="center"/>
            <w:hideMark/>
          </w:tcPr>
          <w:p w14:paraId="7CCE1F51" w14:textId="77777777" w:rsidR="00A904C0" w:rsidRPr="00A904C0" w:rsidRDefault="00A904C0" w:rsidP="00A904C0">
            <w:pPr>
              <w:spacing w:after="0" w:line="240" w:lineRule="auto"/>
              <w:jc w:val="center"/>
              <w:textAlignment w:val="baseline"/>
              <w:rPr>
                <w:rFonts w:cs="Times New Roman"/>
                <w:sz w:val="22"/>
                <w:szCs w:val="22"/>
              </w:rPr>
            </w:pPr>
            <w:r w:rsidRPr="00A904C0">
              <w:rPr>
                <w:rFonts w:cs="Times New Roman"/>
                <w:sz w:val="22"/>
                <w:szCs w:val="22"/>
              </w:rPr>
              <w:t>5,400​</w:t>
            </w:r>
          </w:p>
        </w:tc>
        <w:tc>
          <w:tcPr>
            <w:tcW w:w="1945" w:type="dxa"/>
            <w:tcBorders>
              <w:top w:val="single" w:sz="6" w:space="0" w:color="FFFFFF"/>
              <w:left w:val="single" w:sz="6" w:space="0" w:color="FFFFFF"/>
              <w:bottom w:val="single" w:sz="6" w:space="0" w:color="FFFFFF"/>
              <w:right w:val="single" w:sz="6" w:space="0" w:color="FFFFFF"/>
            </w:tcBorders>
            <w:shd w:val="clear" w:color="auto" w:fill="E9EBF5"/>
            <w:vAlign w:val="center"/>
            <w:hideMark/>
          </w:tcPr>
          <w:p w14:paraId="0A9456D2" w14:textId="77777777" w:rsidR="00A904C0" w:rsidRPr="00A904C0" w:rsidRDefault="00A904C0" w:rsidP="00A904C0">
            <w:pPr>
              <w:spacing w:after="0" w:line="240" w:lineRule="auto"/>
              <w:jc w:val="center"/>
              <w:textAlignment w:val="baseline"/>
              <w:rPr>
                <w:rFonts w:cs="Times New Roman"/>
                <w:sz w:val="22"/>
                <w:szCs w:val="22"/>
              </w:rPr>
            </w:pPr>
            <w:r w:rsidRPr="00A904C0">
              <w:rPr>
                <w:rFonts w:cs="Times New Roman"/>
                <w:sz w:val="22"/>
                <w:szCs w:val="22"/>
              </w:rPr>
              <w:t>9,271​</w:t>
            </w:r>
          </w:p>
        </w:tc>
      </w:tr>
      <w:tr w:rsidR="00A904C0" w:rsidRPr="00A904C0" w14:paraId="23C9F8C7" w14:textId="77777777" w:rsidTr="00A904C0">
        <w:trPr>
          <w:trHeight w:val="327"/>
        </w:trPr>
        <w:tc>
          <w:tcPr>
            <w:tcW w:w="1943"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vAlign w:val="center"/>
          </w:tcPr>
          <w:p w14:paraId="5C0DF8F9" w14:textId="4B380BD8" w:rsidR="00A904C0" w:rsidRPr="00A904C0" w:rsidRDefault="00A904C0" w:rsidP="00A904C0">
            <w:pPr>
              <w:spacing w:after="0" w:line="240" w:lineRule="auto"/>
              <w:textAlignment w:val="baseline"/>
              <w:rPr>
                <w:rFonts w:cs="Times New Roman"/>
                <w:sz w:val="22"/>
                <w:szCs w:val="22"/>
              </w:rPr>
            </w:pPr>
            <w:r w:rsidRPr="00A904C0">
              <w:rPr>
                <w:rFonts w:cs="Times New Roman"/>
                <w:sz w:val="22"/>
                <w:szCs w:val="22"/>
              </w:rPr>
              <w:t>AMD</w:t>
            </w:r>
          </w:p>
        </w:tc>
        <w:tc>
          <w:tcPr>
            <w:tcW w:w="1058"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vAlign w:val="center"/>
          </w:tcPr>
          <w:p w14:paraId="1F155D33" w14:textId="5853FC92" w:rsidR="00A904C0" w:rsidRPr="00A904C0" w:rsidRDefault="00A904C0" w:rsidP="00A904C0">
            <w:pPr>
              <w:spacing w:after="0" w:line="240" w:lineRule="auto"/>
              <w:jc w:val="center"/>
              <w:textAlignment w:val="baseline"/>
              <w:rPr>
                <w:rFonts w:cs="Times New Roman"/>
                <w:sz w:val="22"/>
                <w:szCs w:val="22"/>
              </w:rPr>
            </w:pPr>
            <w:r w:rsidRPr="00A904C0">
              <w:rPr>
                <w:rFonts w:cs="Times New Roman"/>
                <w:sz w:val="22"/>
                <w:szCs w:val="22"/>
              </w:rPr>
              <w:t>56.60​</w:t>
            </w:r>
          </w:p>
        </w:tc>
        <w:tc>
          <w:tcPr>
            <w:tcW w:w="1662"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vAlign w:val="center"/>
          </w:tcPr>
          <w:p w14:paraId="11A520DB" w14:textId="24B9A1E5" w:rsidR="00A904C0" w:rsidRPr="00A904C0" w:rsidRDefault="00A904C0" w:rsidP="00A904C0">
            <w:pPr>
              <w:spacing w:after="0" w:line="240" w:lineRule="auto"/>
              <w:jc w:val="center"/>
              <w:textAlignment w:val="baseline"/>
              <w:rPr>
                <w:rFonts w:cs="Times New Roman"/>
                <w:sz w:val="22"/>
                <w:szCs w:val="22"/>
              </w:rPr>
            </w:pPr>
            <w:r w:rsidRPr="00A904C0">
              <w:rPr>
                <w:rFonts w:cs="Times New Roman"/>
                <w:sz w:val="22"/>
                <w:szCs w:val="22"/>
              </w:rPr>
              <w:t>66,270​</w:t>
            </w:r>
          </w:p>
        </w:tc>
        <w:tc>
          <w:tcPr>
            <w:tcW w:w="1323"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vAlign w:val="center"/>
          </w:tcPr>
          <w:p w14:paraId="06EA354C" w14:textId="3BDE351E" w:rsidR="00A904C0" w:rsidRPr="00A904C0" w:rsidRDefault="00A904C0" w:rsidP="00A904C0">
            <w:pPr>
              <w:spacing w:after="0" w:line="240" w:lineRule="auto"/>
              <w:jc w:val="center"/>
              <w:textAlignment w:val="baseline"/>
              <w:rPr>
                <w:rFonts w:cs="Times New Roman"/>
                <w:sz w:val="22"/>
                <w:szCs w:val="22"/>
              </w:rPr>
            </w:pPr>
            <w:r w:rsidRPr="00A904C0">
              <w:rPr>
                <w:rFonts w:cs="Times New Roman"/>
                <w:sz w:val="22"/>
                <w:szCs w:val="22"/>
              </w:rPr>
              <w:t>6,730​</w:t>
            </w:r>
          </w:p>
        </w:tc>
        <w:tc>
          <w:tcPr>
            <w:tcW w:w="1323"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vAlign w:val="center"/>
          </w:tcPr>
          <w:p w14:paraId="620B5FE0" w14:textId="2B75A86B" w:rsidR="00A904C0" w:rsidRPr="00A904C0" w:rsidRDefault="00A904C0" w:rsidP="00A904C0">
            <w:pPr>
              <w:spacing w:after="0" w:line="240" w:lineRule="auto"/>
              <w:jc w:val="center"/>
              <w:textAlignment w:val="baseline"/>
              <w:rPr>
                <w:rFonts w:cs="Times New Roman"/>
                <w:sz w:val="22"/>
                <w:szCs w:val="22"/>
              </w:rPr>
            </w:pPr>
            <w:r w:rsidRPr="00A904C0">
              <w:rPr>
                <w:rFonts w:cs="Times New Roman"/>
                <w:sz w:val="22"/>
                <w:szCs w:val="22"/>
              </w:rPr>
              <w:t>1,200​</w:t>
            </w:r>
          </w:p>
        </w:tc>
        <w:tc>
          <w:tcPr>
            <w:tcW w:w="1945" w:type="dxa"/>
            <w:tcBorders>
              <w:top w:val="single" w:sz="6" w:space="0" w:color="FFFFFF"/>
              <w:left w:val="single" w:sz="6" w:space="0" w:color="FFFFFF"/>
              <w:bottom w:val="single" w:sz="6" w:space="0" w:color="FFFFFF"/>
              <w:right w:val="single" w:sz="6" w:space="0" w:color="FFFFFF"/>
            </w:tcBorders>
            <w:shd w:val="clear" w:color="auto" w:fill="DEEAF6" w:themeFill="accent1" w:themeFillTint="33"/>
            <w:vAlign w:val="center"/>
          </w:tcPr>
          <w:p w14:paraId="696A0836" w14:textId="57EEF87F" w:rsidR="00A904C0" w:rsidRPr="00A904C0" w:rsidRDefault="00A904C0" w:rsidP="00A904C0">
            <w:pPr>
              <w:spacing w:after="0" w:line="240" w:lineRule="auto"/>
              <w:jc w:val="center"/>
              <w:textAlignment w:val="baseline"/>
              <w:rPr>
                <w:rFonts w:cs="Times New Roman"/>
                <w:sz w:val="22"/>
                <w:szCs w:val="22"/>
              </w:rPr>
            </w:pPr>
            <w:r w:rsidRPr="00A904C0">
              <w:rPr>
                <w:rFonts w:cs="Times New Roman"/>
                <w:sz w:val="22"/>
                <w:szCs w:val="22"/>
              </w:rPr>
              <w:t>919​</w:t>
            </w:r>
          </w:p>
        </w:tc>
      </w:tr>
    </w:tbl>
    <w:p w14:paraId="6D8C7958" w14:textId="5F41C180" w:rsidR="00A904C0" w:rsidRPr="00AB0A67" w:rsidRDefault="00A904C0" w:rsidP="00AB0A67">
      <w:pPr>
        <w:spacing w:after="0" w:line="240" w:lineRule="auto"/>
        <w:textAlignment w:val="baseline"/>
        <w:rPr>
          <w:rFonts w:cs="Times New Roman"/>
          <w:sz w:val="22"/>
          <w:szCs w:val="22"/>
        </w:rPr>
      </w:pPr>
    </w:p>
    <w:p w14:paraId="107AC8D7" w14:textId="77777777" w:rsidR="00AB0A67" w:rsidRPr="00A904C0" w:rsidRDefault="00AB0A67" w:rsidP="00A904C0">
      <w:pPr>
        <w:pStyle w:val="Heading3"/>
        <w:rPr>
          <w:rFonts w:asciiTheme="minorHAnsi" w:hAnsiTheme="minorHAnsi" w:cs="Arial"/>
          <w:sz w:val="22"/>
        </w:rPr>
      </w:pPr>
      <w:r w:rsidRPr="00A904C0">
        <w:rPr>
          <w:rFonts w:asciiTheme="minorHAnsi" w:hAnsiTheme="minorHAnsi"/>
          <w:sz w:val="22"/>
        </w:rPr>
        <w:t>Ownership  </w:t>
      </w:r>
    </w:p>
    <w:p w14:paraId="5177954E" w14:textId="77777777" w:rsidR="00AB0A67" w:rsidRPr="00AB0A67" w:rsidRDefault="00AB0A67" w:rsidP="00AB0A67">
      <w:pPr>
        <w:spacing w:after="0" w:line="240" w:lineRule="auto"/>
        <w:textAlignment w:val="baseline"/>
        <w:rPr>
          <w:rFonts w:cs="Arial"/>
          <w:sz w:val="22"/>
          <w:szCs w:val="22"/>
        </w:rPr>
      </w:pPr>
      <w:r w:rsidRPr="00A904C0">
        <w:rPr>
          <w:rFonts w:cs="Times New Roman"/>
          <w:sz w:val="22"/>
          <w:szCs w:val="22"/>
        </w:rPr>
        <w:t> </w:t>
      </w:r>
    </w:p>
    <w:tbl>
      <w:tblPr>
        <w:tblW w:w="67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2070"/>
      </w:tblGrid>
      <w:tr w:rsidR="00AB0A67" w:rsidRPr="00AB0A67" w14:paraId="4479BA2D" w14:textId="77777777" w:rsidTr="00AB0A67">
        <w:tc>
          <w:tcPr>
            <w:tcW w:w="4665" w:type="dxa"/>
            <w:tcBorders>
              <w:top w:val="single" w:sz="6" w:space="0" w:color="5B9BD5"/>
              <w:left w:val="single" w:sz="6" w:space="0" w:color="5B9BD5"/>
              <w:bottom w:val="single" w:sz="6" w:space="0" w:color="5B9BD5"/>
              <w:right w:val="nil"/>
            </w:tcBorders>
            <w:shd w:val="clear" w:color="auto" w:fill="5B9BD5"/>
            <w:hideMark/>
          </w:tcPr>
          <w:p w14:paraId="73A7A9D3" w14:textId="2D4370BD" w:rsidR="00AB0A67" w:rsidRPr="00AB0A67" w:rsidRDefault="00AB0A67" w:rsidP="00A904C0">
            <w:pPr>
              <w:spacing w:after="0" w:line="240" w:lineRule="auto"/>
              <w:jc w:val="center"/>
              <w:textAlignment w:val="baseline"/>
              <w:rPr>
                <w:rFonts w:cs="Times New Roman"/>
                <w:b/>
                <w:bCs/>
                <w:color w:val="FFFFFF"/>
                <w:sz w:val="22"/>
                <w:szCs w:val="22"/>
              </w:rPr>
            </w:pPr>
            <w:r w:rsidRPr="00A904C0">
              <w:rPr>
                <w:rFonts w:cs="Times New Roman"/>
                <w:b/>
                <w:bCs/>
                <w:color w:val="FFFFFF"/>
                <w:sz w:val="22"/>
                <w:szCs w:val="22"/>
              </w:rPr>
              <w:t>Top 5 institutions/ Insider Stake holders</w:t>
            </w:r>
          </w:p>
        </w:tc>
        <w:tc>
          <w:tcPr>
            <w:tcW w:w="2070" w:type="dxa"/>
            <w:tcBorders>
              <w:top w:val="single" w:sz="6" w:space="0" w:color="5B9BD5"/>
              <w:left w:val="nil"/>
              <w:bottom w:val="single" w:sz="6" w:space="0" w:color="5B9BD5"/>
              <w:right w:val="single" w:sz="6" w:space="0" w:color="5B9BD5"/>
            </w:tcBorders>
            <w:shd w:val="clear" w:color="auto" w:fill="5B9BD5"/>
            <w:hideMark/>
          </w:tcPr>
          <w:p w14:paraId="022AF15A" w14:textId="0F48BBFC" w:rsidR="00AB0A67" w:rsidRPr="00AB0A67" w:rsidRDefault="00AB0A67" w:rsidP="00A904C0">
            <w:pPr>
              <w:spacing w:after="0" w:line="240" w:lineRule="auto"/>
              <w:jc w:val="center"/>
              <w:textAlignment w:val="baseline"/>
              <w:rPr>
                <w:rFonts w:cs="Times New Roman"/>
                <w:b/>
                <w:bCs/>
                <w:color w:val="FFFFFF"/>
                <w:sz w:val="22"/>
                <w:szCs w:val="22"/>
              </w:rPr>
            </w:pPr>
            <w:r w:rsidRPr="00A904C0">
              <w:rPr>
                <w:rFonts w:cs="Times New Roman"/>
                <w:b/>
                <w:bCs/>
                <w:color w:val="FFFFFF"/>
                <w:sz w:val="22"/>
                <w:szCs w:val="22"/>
              </w:rPr>
              <w:t>% OS</w:t>
            </w:r>
          </w:p>
        </w:tc>
      </w:tr>
      <w:tr w:rsidR="00AB0A67" w:rsidRPr="00AB0A67" w14:paraId="43223DA5" w14:textId="77777777" w:rsidTr="00AB0A67">
        <w:tc>
          <w:tcPr>
            <w:tcW w:w="4665" w:type="dxa"/>
            <w:tcBorders>
              <w:top w:val="nil"/>
              <w:left w:val="single" w:sz="6" w:space="0" w:color="9CC2E5"/>
              <w:bottom w:val="single" w:sz="6" w:space="0" w:color="9CC2E5"/>
              <w:right w:val="single" w:sz="6" w:space="0" w:color="9CC2E5"/>
            </w:tcBorders>
            <w:shd w:val="clear" w:color="auto" w:fill="DEEAF6"/>
            <w:hideMark/>
          </w:tcPr>
          <w:p w14:paraId="0CE817D6" w14:textId="7460644C" w:rsidR="00AB0A67" w:rsidRPr="00AB0A67" w:rsidRDefault="00AB0A67" w:rsidP="00A904C0">
            <w:pPr>
              <w:spacing w:after="0" w:line="240" w:lineRule="auto"/>
              <w:textAlignment w:val="baseline"/>
              <w:rPr>
                <w:rFonts w:cs="Times New Roman"/>
                <w:b/>
                <w:bCs/>
                <w:sz w:val="22"/>
                <w:szCs w:val="22"/>
              </w:rPr>
            </w:pPr>
            <w:r w:rsidRPr="00A904C0">
              <w:rPr>
                <w:rFonts w:cs="Times New Roman"/>
                <w:sz w:val="22"/>
                <w:szCs w:val="22"/>
              </w:rPr>
              <w:t>The Vanguard Group, Inc.</w:t>
            </w:r>
          </w:p>
        </w:tc>
        <w:tc>
          <w:tcPr>
            <w:tcW w:w="2070" w:type="dxa"/>
            <w:tcBorders>
              <w:top w:val="nil"/>
              <w:left w:val="nil"/>
              <w:bottom w:val="single" w:sz="6" w:space="0" w:color="9CC2E5"/>
              <w:right w:val="single" w:sz="6" w:space="0" w:color="9CC2E5"/>
            </w:tcBorders>
            <w:shd w:val="clear" w:color="auto" w:fill="DEEAF6"/>
            <w:hideMark/>
          </w:tcPr>
          <w:p w14:paraId="3EE71BCC" w14:textId="30F4A8D4" w:rsidR="00AB0A67" w:rsidRPr="00AB0A67" w:rsidRDefault="00AB0A67" w:rsidP="00A904C0">
            <w:pPr>
              <w:spacing w:after="0" w:line="240" w:lineRule="auto"/>
              <w:jc w:val="center"/>
              <w:textAlignment w:val="baseline"/>
              <w:rPr>
                <w:rFonts w:cs="Times New Roman"/>
                <w:sz w:val="22"/>
                <w:szCs w:val="22"/>
              </w:rPr>
            </w:pPr>
            <w:r w:rsidRPr="00A904C0">
              <w:rPr>
                <w:rFonts w:cs="Times New Roman"/>
                <w:sz w:val="22"/>
                <w:szCs w:val="22"/>
              </w:rPr>
              <w:t>7.55%</w:t>
            </w:r>
          </w:p>
        </w:tc>
      </w:tr>
      <w:tr w:rsidR="00AB0A67" w:rsidRPr="00AB0A67" w14:paraId="54EA81A5" w14:textId="77777777" w:rsidTr="00AB0A67">
        <w:tc>
          <w:tcPr>
            <w:tcW w:w="4665" w:type="dxa"/>
            <w:tcBorders>
              <w:top w:val="nil"/>
              <w:left w:val="single" w:sz="6" w:space="0" w:color="9CC2E5"/>
              <w:bottom w:val="single" w:sz="6" w:space="0" w:color="9CC2E5"/>
              <w:right w:val="single" w:sz="6" w:space="0" w:color="9CC2E5"/>
            </w:tcBorders>
            <w:shd w:val="clear" w:color="auto" w:fill="auto"/>
            <w:hideMark/>
          </w:tcPr>
          <w:p w14:paraId="13A3C94C" w14:textId="34FD922D" w:rsidR="00AB0A67" w:rsidRPr="00AB0A67" w:rsidRDefault="00AB0A67" w:rsidP="00A904C0">
            <w:pPr>
              <w:spacing w:after="0" w:line="240" w:lineRule="auto"/>
              <w:textAlignment w:val="baseline"/>
              <w:rPr>
                <w:rFonts w:cs="Times New Roman"/>
                <w:b/>
                <w:bCs/>
                <w:sz w:val="22"/>
                <w:szCs w:val="22"/>
              </w:rPr>
            </w:pPr>
            <w:r w:rsidRPr="00A904C0">
              <w:rPr>
                <w:rFonts w:cs="Times New Roman"/>
                <w:sz w:val="22"/>
                <w:szCs w:val="22"/>
              </w:rPr>
              <w:t>Fidelity Management &amp; Research Co. LLC</w:t>
            </w:r>
          </w:p>
        </w:tc>
        <w:tc>
          <w:tcPr>
            <w:tcW w:w="2070" w:type="dxa"/>
            <w:tcBorders>
              <w:top w:val="nil"/>
              <w:left w:val="nil"/>
              <w:bottom w:val="single" w:sz="6" w:space="0" w:color="9CC2E5"/>
              <w:right w:val="single" w:sz="6" w:space="0" w:color="9CC2E5"/>
            </w:tcBorders>
            <w:shd w:val="clear" w:color="auto" w:fill="auto"/>
            <w:hideMark/>
          </w:tcPr>
          <w:p w14:paraId="0D6E20BC" w14:textId="7EDD94EC" w:rsidR="00AB0A67" w:rsidRPr="00AB0A67" w:rsidRDefault="00AB0A67" w:rsidP="00A904C0">
            <w:pPr>
              <w:spacing w:after="0" w:line="240" w:lineRule="auto"/>
              <w:jc w:val="center"/>
              <w:textAlignment w:val="baseline"/>
              <w:rPr>
                <w:rFonts w:cs="Times New Roman"/>
                <w:sz w:val="22"/>
                <w:szCs w:val="22"/>
              </w:rPr>
            </w:pPr>
            <w:r w:rsidRPr="00A904C0">
              <w:rPr>
                <w:rFonts w:cs="Times New Roman"/>
                <w:sz w:val="22"/>
                <w:szCs w:val="22"/>
              </w:rPr>
              <w:t>7.09%</w:t>
            </w:r>
          </w:p>
        </w:tc>
      </w:tr>
      <w:tr w:rsidR="00AB0A67" w:rsidRPr="00AB0A67" w14:paraId="1D3A3F8A" w14:textId="77777777" w:rsidTr="00AB0A67">
        <w:tc>
          <w:tcPr>
            <w:tcW w:w="4665" w:type="dxa"/>
            <w:tcBorders>
              <w:top w:val="nil"/>
              <w:left w:val="single" w:sz="6" w:space="0" w:color="9CC2E5"/>
              <w:bottom w:val="single" w:sz="6" w:space="0" w:color="9CC2E5"/>
              <w:right w:val="single" w:sz="6" w:space="0" w:color="9CC2E5"/>
            </w:tcBorders>
            <w:shd w:val="clear" w:color="auto" w:fill="DEEAF6"/>
            <w:hideMark/>
          </w:tcPr>
          <w:p w14:paraId="437C7D5E" w14:textId="15A71401" w:rsidR="00AB0A67" w:rsidRPr="00AB0A67" w:rsidRDefault="00AB0A67" w:rsidP="00A904C0">
            <w:pPr>
              <w:spacing w:after="0" w:line="240" w:lineRule="auto"/>
              <w:textAlignment w:val="baseline"/>
              <w:rPr>
                <w:rFonts w:cs="Times New Roman"/>
                <w:b/>
                <w:bCs/>
                <w:sz w:val="22"/>
                <w:szCs w:val="22"/>
              </w:rPr>
            </w:pPr>
            <w:r w:rsidRPr="00A904C0">
              <w:rPr>
                <w:rFonts w:cs="Times New Roman"/>
                <w:sz w:val="22"/>
                <w:szCs w:val="22"/>
              </w:rPr>
              <w:t>BlackRock Fund Advisors</w:t>
            </w:r>
          </w:p>
        </w:tc>
        <w:tc>
          <w:tcPr>
            <w:tcW w:w="2070" w:type="dxa"/>
            <w:tcBorders>
              <w:top w:val="nil"/>
              <w:left w:val="nil"/>
              <w:bottom w:val="single" w:sz="6" w:space="0" w:color="9CC2E5"/>
              <w:right w:val="single" w:sz="6" w:space="0" w:color="9CC2E5"/>
            </w:tcBorders>
            <w:shd w:val="clear" w:color="auto" w:fill="DEEAF6"/>
            <w:hideMark/>
          </w:tcPr>
          <w:p w14:paraId="19E2649B" w14:textId="45B71DFD" w:rsidR="00AB0A67" w:rsidRPr="00AB0A67" w:rsidRDefault="00AB0A67" w:rsidP="00A904C0">
            <w:pPr>
              <w:spacing w:after="0" w:line="240" w:lineRule="auto"/>
              <w:jc w:val="center"/>
              <w:textAlignment w:val="baseline"/>
              <w:rPr>
                <w:rFonts w:cs="Times New Roman"/>
                <w:sz w:val="22"/>
                <w:szCs w:val="22"/>
              </w:rPr>
            </w:pPr>
            <w:r w:rsidRPr="00A904C0">
              <w:rPr>
                <w:rFonts w:cs="Times New Roman"/>
                <w:sz w:val="22"/>
                <w:szCs w:val="22"/>
              </w:rPr>
              <w:t>4.51%</w:t>
            </w:r>
          </w:p>
        </w:tc>
      </w:tr>
      <w:tr w:rsidR="00AB0A67" w:rsidRPr="00AB0A67" w14:paraId="2D6F2672" w14:textId="77777777" w:rsidTr="00AB0A67">
        <w:tc>
          <w:tcPr>
            <w:tcW w:w="4665" w:type="dxa"/>
            <w:tcBorders>
              <w:top w:val="nil"/>
              <w:left w:val="single" w:sz="6" w:space="0" w:color="9CC2E5"/>
              <w:bottom w:val="single" w:sz="6" w:space="0" w:color="9CC2E5"/>
              <w:right w:val="single" w:sz="6" w:space="0" w:color="9CC2E5"/>
            </w:tcBorders>
            <w:shd w:val="clear" w:color="auto" w:fill="auto"/>
            <w:hideMark/>
          </w:tcPr>
          <w:p w14:paraId="5EA45192" w14:textId="1D065285" w:rsidR="00AB0A67" w:rsidRPr="00AB0A67" w:rsidRDefault="00AB0A67" w:rsidP="00A904C0">
            <w:pPr>
              <w:spacing w:after="0" w:line="240" w:lineRule="auto"/>
              <w:textAlignment w:val="baseline"/>
              <w:rPr>
                <w:rFonts w:cs="Times New Roman"/>
                <w:b/>
                <w:bCs/>
                <w:sz w:val="22"/>
                <w:szCs w:val="22"/>
              </w:rPr>
            </w:pPr>
            <w:proofErr w:type="spellStart"/>
            <w:r w:rsidRPr="00A904C0">
              <w:rPr>
                <w:rFonts w:cs="Times New Roman"/>
                <w:sz w:val="22"/>
                <w:szCs w:val="22"/>
              </w:rPr>
              <w:t>SSgA</w:t>
            </w:r>
            <w:proofErr w:type="spellEnd"/>
            <w:r w:rsidRPr="00A904C0">
              <w:rPr>
                <w:rFonts w:cs="Times New Roman"/>
                <w:sz w:val="22"/>
                <w:szCs w:val="22"/>
              </w:rPr>
              <w:t> Funds Management, Inc.</w:t>
            </w:r>
          </w:p>
        </w:tc>
        <w:tc>
          <w:tcPr>
            <w:tcW w:w="2070" w:type="dxa"/>
            <w:tcBorders>
              <w:top w:val="nil"/>
              <w:left w:val="nil"/>
              <w:bottom w:val="single" w:sz="6" w:space="0" w:color="9CC2E5"/>
              <w:right w:val="single" w:sz="6" w:space="0" w:color="9CC2E5"/>
            </w:tcBorders>
            <w:shd w:val="clear" w:color="auto" w:fill="auto"/>
            <w:hideMark/>
          </w:tcPr>
          <w:p w14:paraId="60DA2FF8" w14:textId="16988977" w:rsidR="00AB0A67" w:rsidRPr="00AB0A67" w:rsidRDefault="00AB0A67" w:rsidP="00A904C0">
            <w:pPr>
              <w:spacing w:after="0" w:line="240" w:lineRule="auto"/>
              <w:jc w:val="center"/>
              <w:textAlignment w:val="baseline"/>
              <w:rPr>
                <w:rFonts w:cs="Times New Roman"/>
                <w:sz w:val="22"/>
                <w:szCs w:val="22"/>
              </w:rPr>
            </w:pPr>
            <w:r w:rsidRPr="00A904C0">
              <w:rPr>
                <w:rFonts w:cs="Times New Roman"/>
                <w:sz w:val="22"/>
                <w:szCs w:val="22"/>
              </w:rPr>
              <w:t>4.08%</w:t>
            </w:r>
          </w:p>
        </w:tc>
      </w:tr>
      <w:tr w:rsidR="00AB0A67" w:rsidRPr="00AB0A67" w14:paraId="48F5403E" w14:textId="77777777" w:rsidTr="00AB0A67">
        <w:tc>
          <w:tcPr>
            <w:tcW w:w="4665" w:type="dxa"/>
            <w:tcBorders>
              <w:top w:val="nil"/>
              <w:left w:val="single" w:sz="6" w:space="0" w:color="9CC2E5"/>
              <w:bottom w:val="single" w:sz="6" w:space="0" w:color="9CC2E5"/>
              <w:right w:val="single" w:sz="6" w:space="0" w:color="9CC2E5"/>
            </w:tcBorders>
            <w:shd w:val="clear" w:color="auto" w:fill="DEEAF6"/>
            <w:hideMark/>
          </w:tcPr>
          <w:p w14:paraId="1C22A5BA" w14:textId="74DE6934" w:rsidR="00AB0A67" w:rsidRPr="00AB0A67" w:rsidRDefault="00AB0A67" w:rsidP="00A904C0">
            <w:pPr>
              <w:spacing w:after="0" w:line="240" w:lineRule="auto"/>
              <w:textAlignment w:val="baseline"/>
              <w:rPr>
                <w:rFonts w:cs="Times New Roman"/>
                <w:b/>
                <w:bCs/>
                <w:sz w:val="22"/>
                <w:szCs w:val="22"/>
              </w:rPr>
            </w:pPr>
            <w:r w:rsidRPr="00A904C0">
              <w:rPr>
                <w:rFonts w:cs="Times New Roman"/>
                <w:sz w:val="22"/>
                <w:szCs w:val="22"/>
              </w:rPr>
              <w:t>Huang Jen </w:t>
            </w:r>
            <w:proofErr w:type="spellStart"/>
            <w:r w:rsidRPr="00A904C0">
              <w:rPr>
                <w:rFonts w:cs="Times New Roman"/>
                <w:sz w:val="22"/>
                <w:szCs w:val="22"/>
              </w:rPr>
              <w:t>Hsun</w:t>
            </w:r>
            <w:proofErr w:type="spellEnd"/>
          </w:p>
        </w:tc>
        <w:tc>
          <w:tcPr>
            <w:tcW w:w="2070" w:type="dxa"/>
            <w:tcBorders>
              <w:top w:val="nil"/>
              <w:left w:val="nil"/>
              <w:bottom w:val="single" w:sz="6" w:space="0" w:color="9CC2E5"/>
              <w:right w:val="single" w:sz="6" w:space="0" w:color="9CC2E5"/>
            </w:tcBorders>
            <w:shd w:val="clear" w:color="auto" w:fill="DEEAF6"/>
            <w:hideMark/>
          </w:tcPr>
          <w:p w14:paraId="783CA0E4" w14:textId="1376DAF7" w:rsidR="00AB0A67" w:rsidRPr="00AB0A67" w:rsidRDefault="00AB0A67" w:rsidP="00A904C0">
            <w:pPr>
              <w:spacing w:after="0" w:line="240" w:lineRule="auto"/>
              <w:jc w:val="center"/>
              <w:textAlignment w:val="baseline"/>
              <w:rPr>
                <w:rFonts w:cs="Times New Roman"/>
                <w:sz w:val="22"/>
                <w:szCs w:val="22"/>
              </w:rPr>
            </w:pPr>
            <w:r w:rsidRPr="00A904C0">
              <w:rPr>
                <w:rFonts w:cs="Times New Roman"/>
                <w:sz w:val="22"/>
                <w:szCs w:val="22"/>
              </w:rPr>
              <w:t>3.53%</w:t>
            </w:r>
          </w:p>
        </w:tc>
      </w:tr>
    </w:tbl>
    <w:p w14:paraId="13C8F21F" w14:textId="77777777" w:rsidR="00AB0A67" w:rsidRPr="00AB0A67" w:rsidRDefault="00AB0A67" w:rsidP="00AB0A67">
      <w:pPr>
        <w:spacing w:after="0" w:line="240" w:lineRule="auto"/>
        <w:rPr>
          <w:rFonts w:eastAsia="Times New Roman" w:cs="Times New Roman"/>
          <w:iCs w:val="0"/>
          <w:sz w:val="22"/>
          <w:szCs w:val="22"/>
        </w:rPr>
      </w:pPr>
      <w:r w:rsidRPr="00AB0A67">
        <w:rPr>
          <w:rFonts w:eastAsia="Times New Roman" w:cs="Times New Roman"/>
          <w:iCs w:val="0"/>
          <w:sz w:val="22"/>
          <w:szCs w:val="22"/>
        </w:rPr>
        <w:t> </w:t>
      </w:r>
    </w:p>
    <w:p w14:paraId="5291F3DE" w14:textId="77777777" w:rsidR="00AB0A67" w:rsidRPr="00AB0A67" w:rsidRDefault="00AB0A67" w:rsidP="00AB0A67">
      <w:pPr>
        <w:spacing w:after="0" w:line="240" w:lineRule="auto"/>
        <w:rPr>
          <w:rFonts w:eastAsia="Times New Roman" w:cs="Times New Roman"/>
          <w:iCs w:val="0"/>
          <w:sz w:val="22"/>
          <w:szCs w:val="22"/>
        </w:rPr>
      </w:pPr>
      <w:r w:rsidRPr="00AB0A67">
        <w:rPr>
          <w:rFonts w:eastAsia="Times New Roman" w:cs="Times New Roman"/>
          <w:iCs w:val="0"/>
          <w:sz w:val="22"/>
          <w:szCs w:val="22"/>
        </w:rPr>
        <w:t> </w:t>
      </w:r>
    </w:p>
    <w:p w14:paraId="3FA77556" w14:textId="77777777" w:rsidR="00AB0A67" w:rsidRPr="00AB0A67" w:rsidRDefault="00AB0A67" w:rsidP="00AB0A67">
      <w:pPr>
        <w:spacing w:after="0" w:line="240" w:lineRule="auto"/>
        <w:rPr>
          <w:rFonts w:eastAsia="Times New Roman" w:cs="Times New Roman"/>
          <w:iCs w:val="0"/>
          <w:sz w:val="22"/>
          <w:szCs w:val="22"/>
        </w:rPr>
      </w:pPr>
      <w:r w:rsidRPr="00AB0A67">
        <w:rPr>
          <w:rFonts w:eastAsia="Times New Roman" w:cs="Times New Roman"/>
          <w:iCs w:val="0"/>
          <w:sz w:val="22"/>
          <w:szCs w:val="22"/>
        </w:rPr>
        <w:t> </w:t>
      </w:r>
    </w:p>
    <w:p w14:paraId="73BB4231" w14:textId="77777777" w:rsidR="00CA1C0B" w:rsidRDefault="00CA1C0B"/>
    <w:sectPr w:rsidR="00CA1C0B" w:rsidSect="00AB0A67">
      <w:headerReference w:type="default" r:id="rId16"/>
      <w:footerReference w:type="default" r:id="rId17"/>
      <w:pgSz w:w="12240" w:h="15840"/>
      <w:pgMar w:top="1440" w:right="1440" w:bottom="1440" w:left="153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6F67D" w14:textId="77777777" w:rsidR="0014309B" w:rsidRDefault="0014309B" w:rsidP="00A34EFB">
      <w:pPr>
        <w:spacing w:after="0" w:line="240" w:lineRule="auto"/>
      </w:pPr>
      <w:r>
        <w:separator/>
      </w:r>
    </w:p>
  </w:endnote>
  <w:endnote w:type="continuationSeparator" w:id="0">
    <w:p w14:paraId="5C1A8CB0" w14:textId="77777777" w:rsidR="0014309B" w:rsidRDefault="0014309B" w:rsidP="00A3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Harlow Solid Italic">
    <w:altName w:val="Trebuchet MS"/>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47D28" w14:textId="42D6B63E" w:rsidR="00A34EFB" w:rsidRDefault="00A34EFB" w:rsidP="00475F7E">
    <w:pPr>
      <w:pStyle w:val="Footer"/>
      <w:pBdr>
        <w:top w:val="single" w:sz="24" w:space="1" w:color="FFC000"/>
      </w:pBdr>
      <w:jc w:val="center"/>
      <w:rPr>
        <w:i/>
        <w:sz w:val="24"/>
        <w:szCs w:val="24"/>
      </w:rPr>
    </w:pPr>
    <w:r>
      <w:rPr>
        <w:i/>
        <w:sz w:val="24"/>
        <w:szCs w:val="24"/>
      </w:rPr>
      <w:t>Excellence.  Our Measure.  Our Motto.  Our Goal.</w:t>
    </w:r>
  </w:p>
  <w:p w14:paraId="4F023994" w14:textId="34393445" w:rsidR="00A34EFB" w:rsidRPr="00A34EFB" w:rsidRDefault="00A34EFB" w:rsidP="00475F7E">
    <w:pPr>
      <w:pStyle w:val="Footer"/>
      <w:pBdr>
        <w:top w:val="single" w:sz="24" w:space="1" w:color="FFC000"/>
      </w:pBdr>
      <w:rPr>
        <w:i/>
        <w:sz w:val="24"/>
        <w:szCs w:val="24"/>
      </w:rPr>
    </w:pPr>
    <w:r>
      <w:rPr>
        <w:i/>
        <w:sz w:val="24"/>
        <w:szCs w:val="24"/>
      </w:rPr>
      <w:tab/>
    </w:r>
    <w:r>
      <w:rPr>
        <w:i/>
        <w:sz w:val="24"/>
        <w:szCs w:val="24"/>
      </w:rPr>
      <w:tab/>
      <w:t xml:space="preserve"> </w:t>
    </w:r>
    <w:r w:rsidRPr="00A34EFB">
      <w:rPr>
        <w:i/>
        <w:color w:val="7F7F7F" w:themeColor="background1" w:themeShade="7F"/>
        <w:spacing w:val="60"/>
        <w:sz w:val="24"/>
        <w:szCs w:val="24"/>
      </w:rPr>
      <w:t>Page</w:t>
    </w:r>
    <w:r w:rsidRPr="00A34EFB">
      <w:rPr>
        <w:i/>
        <w:sz w:val="24"/>
        <w:szCs w:val="24"/>
      </w:rPr>
      <w:t xml:space="preserve"> | </w:t>
    </w:r>
    <w:r w:rsidRPr="00A34EFB">
      <w:rPr>
        <w:i/>
        <w:sz w:val="24"/>
        <w:szCs w:val="24"/>
      </w:rPr>
      <w:fldChar w:fldCharType="begin"/>
    </w:r>
    <w:r w:rsidRPr="00A34EFB">
      <w:rPr>
        <w:i/>
        <w:sz w:val="24"/>
        <w:szCs w:val="24"/>
      </w:rPr>
      <w:instrText xml:space="preserve"> PAGE   \* MERGEFORMAT </w:instrText>
    </w:r>
    <w:r w:rsidRPr="00A34EFB">
      <w:rPr>
        <w:i/>
        <w:sz w:val="24"/>
        <w:szCs w:val="24"/>
      </w:rPr>
      <w:fldChar w:fldCharType="separate"/>
    </w:r>
    <w:r w:rsidR="0030475B" w:rsidRPr="0030475B">
      <w:rPr>
        <w:b/>
        <w:bCs/>
        <w:i/>
        <w:noProof/>
        <w:sz w:val="24"/>
        <w:szCs w:val="24"/>
      </w:rPr>
      <w:t>1</w:t>
    </w:r>
    <w:r w:rsidRPr="00A34EFB">
      <w:rPr>
        <w:b/>
        <w:bCs/>
        <w:i/>
        <w:noProo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FF476" w14:textId="77777777" w:rsidR="0014309B" w:rsidRDefault="0014309B" w:rsidP="00A34EFB">
      <w:pPr>
        <w:spacing w:after="0" w:line="240" w:lineRule="auto"/>
      </w:pPr>
      <w:r>
        <w:separator/>
      </w:r>
    </w:p>
  </w:footnote>
  <w:footnote w:type="continuationSeparator" w:id="0">
    <w:p w14:paraId="50E62FC1" w14:textId="77777777" w:rsidR="0014309B" w:rsidRDefault="0014309B" w:rsidP="00A34EF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927B2" w14:textId="53F4FF1B" w:rsidR="0009473A" w:rsidRPr="00CF54C8" w:rsidRDefault="00AB0A67" w:rsidP="00AB0A67">
    <w:pPr>
      <w:pStyle w:val="NormalWeb"/>
      <w:pBdr>
        <w:bottom w:val="thickThinSmallGap" w:sz="24" w:space="1" w:color="FFC000"/>
      </w:pBdr>
      <w:tabs>
        <w:tab w:val="right" w:pos="9360"/>
      </w:tabs>
      <w:spacing w:before="0" w:beforeAutospacing="0" w:after="0" w:afterAutospacing="0"/>
      <w:ind w:left="1170" w:hanging="1170"/>
      <w:rPr>
        <w:rFonts w:asciiTheme="minorHAnsi" w:eastAsiaTheme="minorEastAsia" w:hAnsiTheme="minorHAnsi" w:cstheme="minorHAnsi"/>
        <w:b/>
        <w:color w:val="1F4E79" w:themeColor="accent1" w:themeShade="80"/>
        <w:kern w:val="24"/>
      </w:rPr>
    </w:pPr>
    <w:r>
      <w:rPr>
        <w:rFonts w:ascii="Harlow Solid Italic" w:eastAsiaTheme="minorEastAsia" w:hAnsi="Harlow Solid Italic" w:cstheme="minorBidi"/>
        <w:b/>
        <w:noProof/>
        <w:color w:val="1F4E79" w:themeColor="accent1" w:themeShade="80"/>
        <w:kern w:val="24"/>
      </w:rPr>
      <mc:AlternateContent>
        <mc:Choice Requires="wps">
          <w:drawing>
            <wp:anchor distT="0" distB="0" distL="114300" distR="114300" simplePos="0" relativeHeight="251709952" behindDoc="0" locked="0" layoutInCell="1" allowOverlap="1" wp14:anchorId="78EB7EAE" wp14:editId="75105AF8">
              <wp:simplePos x="0" y="0"/>
              <wp:positionH relativeFrom="column">
                <wp:posOffset>-691464</wp:posOffset>
              </wp:positionH>
              <wp:positionV relativeFrom="paragraph">
                <wp:posOffset>-341870</wp:posOffset>
              </wp:positionV>
              <wp:extent cx="4229049" cy="344410"/>
              <wp:effectExtent l="0" t="0" r="0" b="11430"/>
              <wp:wrapNone/>
              <wp:docPr id="3" name="Text Box 3"/>
              <wp:cNvGraphicFramePr/>
              <a:graphic xmlns:a="http://schemas.openxmlformats.org/drawingml/2006/main">
                <a:graphicData uri="http://schemas.microsoft.com/office/word/2010/wordprocessingShape">
                  <wps:wsp>
                    <wps:cNvSpPr txBox="1"/>
                    <wps:spPr>
                      <a:xfrm>
                        <a:off x="0" y="0"/>
                        <a:ext cx="4229049" cy="344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130DE9" w14:textId="615D818F" w:rsidR="00AB0A67" w:rsidRPr="00AB0A67" w:rsidRDefault="00AB0A67" w:rsidP="00AB0A67">
                          <w:pPr>
                            <w:pBdr>
                              <w:top w:val="single" w:sz="4" w:space="1" w:color="auto"/>
                              <w:left w:val="single" w:sz="4" w:space="4" w:color="auto"/>
                              <w:bottom w:val="single" w:sz="4" w:space="1" w:color="auto"/>
                              <w:right w:val="single" w:sz="4" w:space="4" w:color="auto"/>
                            </w:pBdr>
                            <w:shd w:val="clear" w:color="auto" w:fill="DEEAF6" w:themeFill="accent1" w:themeFillTint="33"/>
                            <w:rPr>
                              <w:sz w:val="20"/>
                              <w:szCs w:val="20"/>
                            </w:rPr>
                          </w:pPr>
                          <w:r w:rsidRPr="00AB0A67">
                            <w:rPr>
                              <w:sz w:val="20"/>
                              <w:szCs w:val="20"/>
                            </w:rPr>
                            <w:t xml:space="preserve">Senior Analysts: Nate Zeller &amp; </w:t>
                          </w:r>
                          <w:proofErr w:type="spellStart"/>
                          <w:r w:rsidRPr="00AB0A67">
                            <w:rPr>
                              <w:sz w:val="20"/>
                              <w:szCs w:val="20"/>
                            </w:rPr>
                            <w:t>Shunli</w:t>
                          </w:r>
                          <w:proofErr w:type="spellEnd"/>
                          <w:r w:rsidRPr="00AB0A67">
                            <w:rPr>
                              <w:sz w:val="20"/>
                              <w:szCs w:val="20"/>
                            </w:rPr>
                            <w:t xml:space="preserve"> Wang – Senior Analyst: Keaton </w:t>
                          </w:r>
                          <w:proofErr w:type="spellStart"/>
                          <w:r w:rsidRPr="00AB0A67">
                            <w:rPr>
                              <w:sz w:val="20"/>
                              <w:szCs w:val="20"/>
                            </w:rPr>
                            <w:t>Duchow</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EB7EAE" id="_x0000_t202" coordsize="21600,21600" o:spt="202" path="m0,0l0,21600,21600,21600,21600,0xe">
              <v:stroke joinstyle="miter"/>
              <v:path gradientshapeok="t" o:connecttype="rect"/>
            </v:shapetype>
            <v:shape id="Text Box 3" o:spid="_x0000_s1027" type="#_x0000_t202" style="position:absolute;left:0;text-align:left;margin-left:-54.45pt;margin-top:-26.85pt;width:333pt;height:27.1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wS9HcCAABZBQAADgAAAGRycy9lMm9Eb2MueG1srFRLb9swDL4P2H8QdF+dh/doUKfIWnQYULTF&#10;2qFnRZYaY5KoSUzs7NeXkp00y3bpsItNkR8p8iOps/POGrZRITbgKj4+GXGmnIS6cU8V//5w9e4T&#10;ZxGFq4UBpyq+VZGfz9++OWv9TE1gBaZWgVEQF2etr/gK0c+KIsqVsiKegFeOjBqCFUjH8FTUQbQU&#10;3ZpiMhp9KFoItQ8gVYykveyNfJ7ja60k3modFTJTccoN8zfk7zJ9i/mZmD0F4VeNHNIQ/5CFFY2j&#10;S/ehLgUKtg7NH6FsIwNE0HgiwRagdSNVroGqGY+OqrlfCa9yLURO9Hua4v8LK282d4E1dcWnnDlh&#10;qUUPqkP2GTo2Tey0Ps4IdO8Jhh2pqcs7fSRlKrrTwaY/lcPITjxv99ymYJKU5WRyOipPOZNkm5Zl&#10;Oc7kFy/ePkT8osCyJFQ8UO8ypWJzHZEyIegOki5zcNUYk/tn3G8KAvYalQdg8E6F9AlnCbdGJS/j&#10;vilNBOS8kyKPnrowgW0EDY2QUjnMJee4hE4oTXe/xnHAJ9c+q9c47z3yzeBw72wbByGzdJR2/WOX&#10;su7xxN9B3UnEbtkNDV5CvaX+Buj3I3p51VATrkXEOxFoIailtOR4Sx9toK04DBJnKwi//qZPeJpT&#10;snLW0oJVPP5ci6A4M18dTfDpuCzTRuZD+f7jhA7h0LI8tLi1vQBqx5ieEy+zmPBodqIOYB/pLVik&#10;W8kknKS7K4478QL7tae3RKrFIoNoB73Aa3fvZQqd6E0j9tA9iuCHOUSa4BvYraKYHY1jj02eDhZr&#10;BN3kWU0E96wOxNP+5hEe3pr0QByeM+rlRZw/AwAA//8DAFBLAwQUAAYACAAAACEALHHtpd0AAAAJ&#10;AQAADwAAAGRycy9kb3ducmV2LnhtbEyPwU7DMAyG70h7h8iTuG1JgbKtNJ0QiOvQBpvELWu8tqJx&#10;qiZby9vjneD2W/70+3O+Hl0rLtiHxpOGZK5AIJXeNlRp+Px4my1BhGjImtYTavjBAOticpObzPqB&#10;tnjZxUpwCYXMaKhj7DIpQ1mjM2HuOyTenXzvTOSxr6TtzcDlrpV3Sj1KZxriC7Xp8KXG8nt3dhr2&#10;m9PX4UG9V68u7QY/KkluJbW+nY7PTyAijvEPhqs+q0PBTkd/JhtEq2GWqOWKWU7p/QIEI2m6SEAc&#10;OYAscvn/g+IXAAD//wMAUEsBAi0AFAAGAAgAAAAhAOSZw8D7AAAA4QEAABMAAAAAAAAAAAAAAAAA&#10;AAAAAFtDb250ZW50X1R5cGVzXS54bWxQSwECLQAUAAYACAAAACEAI7Jq4dcAAACUAQAACwAAAAAA&#10;AAAAAAAAAAAsAQAAX3JlbHMvLnJlbHNQSwECLQAUAAYACAAAACEAKjwS9HcCAABZBQAADgAAAAAA&#10;AAAAAAAAAAAsAgAAZHJzL2Uyb0RvYy54bWxQSwECLQAUAAYACAAAACEALHHtpd0AAAAJAQAADwAA&#10;AAAAAAAAAAAAAADPBAAAZHJzL2Rvd25yZXYueG1sUEsFBgAAAAAEAAQA8wAAANkFAAAAAA==&#10;" filled="f" stroked="f">
              <v:textbox>
                <w:txbxContent>
                  <w:p w14:paraId="11130DE9" w14:textId="615D818F" w:rsidR="00AB0A67" w:rsidRPr="00AB0A67" w:rsidRDefault="00AB0A67" w:rsidP="00AB0A67">
                    <w:pPr>
                      <w:pBdr>
                        <w:top w:val="single" w:sz="4" w:space="1" w:color="auto"/>
                        <w:left w:val="single" w:sz="4" w:space="4" w:color="auto"/>
                        <w:bottom w:val="single" w:sz="4" w:space="1" w:color="auto"/>
                        <w:right w:val="single" w:sz="4" w:space="4" w:color="auto"/>
                      </w:pBdr>
                      <w:shd w:val="clear" w:color="auto" w:fill="DEEAF6" w:themeFill="accent1" w:themeFillTint="33"/>
                      <w:rPr>
                        <w:sz w:val="20"/>
                        <w:szCs w:val="20"/>
                      </w:rPr>
                    </w:pPr>
                    <w:r w:rsidRPr="00AB0A67">
                      <w:rPr>
                        <w:sz w:val="20"/>
                        <w:szCs w:val="20"/>
                      </w:rPr>
                      <w:t xml:space="preserve">Senior Analysts: Nate Zeller &amp; </w:t>
                    </w:r>
                    <w:proofErr w:type="spellStart"/>
                    <w:r w:rsidRPr="00AB0A67">
                      <w:rPr>
                        <w:sz w:val="20"/>
                        <w:szCs w:val="20"/>
                      </w:rPr>
                      <w:t>Shunli</w:t>
                    </w:r>
                    <w:proofErr w:type="spellEnd"/>
                    <w:r w:rsidRPr="00AB0A67">
                      <w:rPr>
                        <w:sz w:val="20"/>
                        <w:szCs w:val="20"/>
                      </w:rPr>
                      <w:t xml:space="preserve"> Wang – Senior Analyst: Keaton </w:t>
                    </w:r>
                    <w:proofErr w:type="spellStart"/>
                    <w:r w:rsidRPr="00AB0A67">
                      <w:rPr>
                        <w:sz w:val="20"/>
                        <w:szCs w:val="20"/>
                      </w:rPr>
                      <w:t>Duchow</w:t>
                    </w:r>
                    <w:proofErr w:type="spellEnd"/>
                  </w:p>
                </w:txbxContent>
              </v:textbox>
            </v:shape>
          </w:pict>
        </mc:Fallback>
      </mc:AlternateContent>
    </w:r>
    <w:r w:rsidR="0009473A" w:rsidRPr="00CF54C8">
      <w:rPr>
        <w:rFonts w:ascii="Harlow Solid Italic" w:eastAsiaTheme="minorEastAsia" w:hAnsi="Harlow Solid Italic" w:cstheme="minorBidi"/>
        <w:b/>
        <w:noProof/>
        <w:color w:val="1F4E79" w:themeColor="accent1" w:themeShade="80"/>
        <w:kern w:val="24"/>
      </w:rPr>
      <w:drawing>
        <wp:anchor distT="0" distB="0" distL="114300" distR="114300" simplePos="0" relativeHeight="251708928" behindDoc="0" locked="0" layoutInCell="1" allowOverlap="1" wp14:anchorId="7AC9D238" wp14:editId="6079833E">
          <wp:simplePos x="0" y="0"/>
          <wp:positionH relativeFrom="margin">
            <wp:align>right</wp:align>
          </wp:positionH>
          <wp:positionV relativeFrom="paragraph">
            <wp:posOffset>-18415</wp:posOffset>
          </wp:positionV>
          <wp:extent cx="2143125" cy="37338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373383"/>
                  </a:xfrm>
                  <a:prstGeom prst="rect">
                    <a:avLst/>
                  </a:prstGeom>
                  <a:noFill/>
                </pic:spPr>
              </pic:pic>
            </a:graphicData>
          </a:graphic>
          <wp14:sizeRelH relativeFrom="margin">
            <wp14:pctWidth>0</wp14:pctWidth>
          </wp14:sizeRelH>
          <wp14:sizeRelV relativeFrom="margin">
            <wp14:pctHeight>0</wp14:pctHeight>
          </wp14:sizeRelV>
        </wp:anchor>
      </w:drawing>
    </w:r>
    <w:r w:rsidR="0009473A" w:rsidRPr="00CF54C8">
      <w:rPr>
        <w:rFonts w:asciiTheme="minorHAnsi" w:eastAsiaTheme="minorEastAsia" w:hAnsiTheme="minorHAnsi" w:cstheme="minorHAnsi"/>
        <w:b/>
        <w:color w:val="1F4E79" w:themeColor="accent1" w:themeShade="80"/>
        <w:kern w:val="24"/>
      </w:rPr>
      <w:t xml:space="preserve">UWEC Student Managed Investment Fund </w:t>
    </w:r>
  </w:p>
  <w:p w14:paraId="60000171" w14:textId="437CF9E2" w:rsidR="00475F7E" w:rsidRPr="00CF54C8" w:rsidRDefault="00FC669A" w:rsidP="00475F7E">
    <w:pPr>
      <w:pStyle w:val="NormalWeb"/>
      <w:pBdr>
        <w:bottom w:val="thickThinSmallGap" w:sz="24" w:space="1" w:color="FFC000"/>
      </w:pBdr>
      <w:tabs>
        <w:tab w:val="right" w:pos="9360"/>
      </w:tabs>
      <w:spacing w:before="0" w:beforeAutospacing="0" w:after="0" w:afterAutospacing="0"/>
      <w:rPr>
        <w:rFonts w:asciiTheme="minorHAnsi" w:hAnsiTheme="minorHAnsi" w:cstheme="minorHAnsi"/>
        <w:b/>
        <w:color w:val="1F4E79" w:themeColor="accent1" w:themeShade="80"/>
      </w:rPr>
    </w:pPr>
    <w:r>
      <w:rPr>
        <w:rFonts w:asciiTheme="minorHAnsi" w:eastAsiaTheme="minorEastAsia" w:hAnsiTheme="minorHAnsi" w:cstheme="minorHAnsi"/>
        <w:b/>
        <w:color w:val="1F4E79" w:themeColor="accent1" w:themeShade="80"/>
        <w:kern w:val="24"/>
      </w:rPr>
      <w:t>Spring 2020</w:t>
    </w:r>
  </w:p>
  <w:p w14:paraId="7690A540" w14:textId="2DFA91FB" w:rsidR="00475F7E" w:rsidRDefault="00475F7E" w:rsidP="00475F7E">
    <w:pPr>
      <w:pStyle w:val="NormalWeb"/>
      <w:spacing w:before="0" w:beforeAutospacing="0" w:after="0" w:afterAutospacing="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712FC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2750776"/>
    <w:multiLevelType w:val="multilevel"/>
    <w:tmpl w:val="D2744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34EFB"/>
    <w:rsid w:val="000552C9"/>
    <w:rsid w:val="0009473A"/>
    <w:rsid w:val="0014309B"/>
    <w:rsid w:val="001B0DDF"/>
    <w:rsid w:val="001D6D94"/>
    <w:rsid w:val="001E43D5"/>
    <w:rsid w:val="00224535"/>
    <w:rsid w:val="003040A5"/>
    <w:rsid w:val="0030475B"/>
    <w:rsid w:val="00475F7E"/>
    <w:rsid w:val="004E6CD6"/>
    <w:rsid w:val="006478CA"/>
    <w:rsid w:val="00912BDA"/>
    <w:rsid w:val="00A34EFB"/>
    <w:rsid w:val="00A904C0"/>
    <w:rsid w:val="00A921F7"/>
    <w:rsid w:val="00AB0A67"/>
    <w:rsid w:val="00C12E1E"/>
    <w:rsid w:val="00CA1C0B"/>
    <w:rsid w:val="00CF4325"/>
    <w:rsid w:val="00CF54C8"/>
    <w:rsid w:val="00F6373A"/>
    <w:rsid w:val="00FC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58A75"/>
  <w15:chartTrackingRefBased/>
  <w15:docId w15:val="{3EC90760-8CFE-4EDE-AB19-41270DD9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B0A67"/>
    <w:rPr>
      <w:iCs/>
      <w:sz w:val="21"/>
      <w:szCs w:val="21"/>
    </w:rPr>
  </w:style>
  <w:style w:type="paragraph" w:styleId="Heading1">
    <w:name w:val="heading 1"/>
    <w:basedOn w:val="Normal"/>
    <w:next w:val="Normal"/>
    <w:link w:val="Heading1Char"/>
    <w:uiPriority w:val="9"/>
    <w:qFormat/>
    <w:rsid w:val="00AB0A67"/>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5B9BD5"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unhideWhenUsed/>
    <w:qFormat/>
    <w:rsid w:val="00AB0A67"/>
    <w:pPr>
      <w:spacing w:before="200" w:after="60" w:line="240" w:lineRule="auto"/>
      <w:contextualSpacing/>
      <w:outlineLvl w:val="1"/>
    </w:pPr>
    <w:rPr>
      <w:rFonts w:asciiTheme="majorHAnsi" w:eastAsiaTheme="majorEastAsia" w:hAnsiTheme="majorHAnsi" w:cstheme="majorBidi"/>
      <w:b/>
      <w:bCs/>
      <w:outline/>
      <w:color w:val="5B9BD5"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autoRedefine/>
    <w:uiPriority w:val="9"/>
    <w:unhideWhenUsed/>
    <w:qFormat/>
    <w:rsid w:val="00A904C0"/>
    <w:pPr>
      <w:spacing w:before="200" w:after="100" w:line="240" w:lineRule="auto"/>
      <w:contextualSpacing/>
      <w:outlineLvl w:val="2"/>
    </w:pPr>
    <w:rPr>
      <w:rFonts w:asciiTheme="majorHAnsi" w:eastAsiaTheme="majorEastAsia" w:hAnsiTheme="majorHAnsi" w:cstheme="majorBidi"/>
      <w:b/>
      <w:bCs/>
      <w:smallCaps/>
      <w:color w:val="2E74B5" w:themeColor="accent1" w:themeShade="BF"/>
      <w:spacing w:val="24"/>
      <w:sz w:val="28"/>
      <w:szCs w:val="22"/>
      <w:u w:val="single"/>
    </w:rPr>
  </w:style>
  <w:style w:type="paragraph" w:styleId="Heading4">
    <w:name w:val="heading 4"/>
    <w:basedOn w:val="Normal"/>
    <w:next w:val="Normal"/>
    <w:link w:val="Heading4Char"/>
    <w:uiPriority w:val="9"/>
    <w:unhideWhenUsed/>
    <w:qFormat/>
    <w:rsid w:val="00AB0A67"/>
    <w:pPr>
      <w:spacing w:before="200" w:after="100" w:line="240" w:lineRule="auto"/>
      <w:contextualSpacing/>
      <w:outlineLvl w:val="3"/>
    </w:pPr>
    <w:rPr>
      <w:rFonts w:asciiTheme="majorHAnsi" w:eastAsiaTheme="majorEastAsia" w:hAnsiTheme="majorHAnsi" w:cstheme="majorBidi"/>
      <w:b/>
      <w:bCs/>
      <w:color w:val="2E74B5" w:themeColor="accent1" w:themeShade="BF"/>
      <w:sz w:val="24"/>
      <w:szCs w:val="22"/>
    </w:rPr>
  </w:style>
  <w:style w:type="paragraph" w:styleId="Heading5">
    <w:name w:val="heading 5"/>
    <w:basedOn w:val="Normal"/>
    <w:next w:val="Normal"/>
    <w:link w:val="Heading5Char"/>
    <w:uiPriority w:val="9"/>
    <w:semiHidden/>
    <w:unhideWhenUsed/>
    <w:qFormat/>
    <w:rsid w:val="00AB0A67"/>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Heading6">
    <w:name w:val="heading 6"/>
    <w:basedOn w:val="Normal"/>
    <w:next w:val="Normal"/>
    <w:link w:val="Heading6Char"/>
    <w:uiPriority w:val="9"/>
    <w:semiHidden/>
    <w:unhideWhenUsed/>
    <w:qFormat/>
    <w:rsid w:val="00AB0A67"/>
    <w:pPr>
      <w:spacing w:before="200" w:after="100" w:line="240" w:lineRule="auto"/>
      <w:contextualSpacing/>
      <w:outlineLvl w:val="5"/>
    </w:pPr>
    <w:rPr>
      <w:rFonts w:asciiTheme="majorHAnsi" w:eastAsiaTheme="majorEastAsia" w:hAnsiTheme="majorHAnsi" w:cstheme="majorBidi"/>
      <w:color w:val="2E74B5" w:themeColor="accent1" w:themeShade="BF"/>
      <w:sz w:val="22"/>
      <w:szCs w:val="22"/>
    </w:rPr>
  </w:style>
  <w:style w:type="paragraph" w:styleId="Heading7">
    <w:name w:val="heading 7"/>
    <w:basedOn w:val="Normal"/>
    <w:next w:val="Normal"/>
    <w:link w:val="Heading7Char"/>
    <w:uiPriority w:val="9"/>
    <w:semiHidden/>
    <w:unhideWhenUsed/>
    <w:qFormat/>
    <w:rsid w:val="00AB0A67"/>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AB0A67"/>
    <w:pPr>
      <w:spacing w:before="200" w:after="100" w:line="240" w:lineRule="auto"/>
      <w:contextualSpacing/>
      <w:outlineLvl w:val="7"/>
    </w:pPr>
    <w:rPr>
      <w:rFonts w:asciiTheme="majorHAnsi" w:eastAsiaTheme="majorEastAsia" w:hAnsiTheme="majorHAnsi" w:cstheme="majorBidi"/>
      <w:color w:val="5B9BD5" w:themeColor="accent1"/>
      <w:sz w:val="22"/>
      <w:szCs w:val="22"/>
    </w:rPr>
  </w:style>
  <w:style w:type="paragraph" w:styleId="Heading9">
    <w:name w:val="heading 9"/>
    <w:basedOn w:val="Normal"/>
    <w:next w:val="Normal"/>
    <w:link w:val="Heading9Char"/>
    <w:uiPriority w:val="9"/>
    <w:semiHidden/>
    <w:unhideWhenUsed/>
    <w:qFormat/>
    <w:rsid w:val="00AB0A67"/>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B"/>
  </w:style>
  <w:style w:type="paragraph" w:styleId="Footer">
    <w:name w:val="footer"/>
    <w:basedOn w:val="Normal"/>
    <w:link w:val="FooterChar"/>
    <w:uiPriority w:val="99"/>
    <w:unhideWhenUsed/>
    <w:rsid w:val="00A34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B"/>
  </w:style>
  <w:style w:type="paragraph" w:styleId="NormalWeb">
    <w:name w:val="Normal (Web)"/>
    <w:basedOn w:val="Normal"/>
    <w:uiPriority w:val="99"/>
    <w:semiHidden/>
    <w:unhideWhenUsed/>
    <w:rsid w:val="00475F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AB0A67"/>
    <w:pPr>
      <w:spacing w:before="100" w:beforeAutospacing="1" w:after="100" w:afterAutospacing="1" w:line="240" w:lineRule="auto"/>
    </w:pPr>
    <w:rPr>
      <w:rFonts w:ascii="Times New Roman" w:hAnsi="Times New Roman" w:cs="Times New Roman"/>
      <w:sz w:val="24"/>
      <w:szCs w:val="24"/>
    </w:rPr>
  </w:style>
  <w:style w:type="character" w:customStyle="1" w:styleId="normaltextrun">
    <w:name w:val="normaltextrun"/>
    <w:basedOn w:val="DefaultParagraphFont"/>
    <w:rsid w:val="00AB0A67"/>
  </w:style>
  <w:style w:type="character" w:customStyle="1" w:styleId="eop">
    <w:name w:val="eop"/>
    <w:basedOn w:val="DefaultParagraphFont"/>
    <w:rsid w:val="00AB0A67"/>
  </w:style>
  <w:style w:type="character" w:customStyle="1" w:styleId="spellingerrorsuperscript">
    <w:name w:val="spellingerrorsuperscript"/>
    <w:basedOn w:val="DefaultParagraphFont"/>
    <w:rsid w:val="00AB0A67"/>
  </w:style>
  <w:style w:type="character" w:customStyle="1" w:styleId="Heading1Char">
    <w:name w:val="Heading 1 Char"/>
    <w:basedOn w:val="DefaultParagraphFont"/>
    <w:link w:val="Heading1"/>
    <w:uiPriority w:val="9"/>
    <w:rsid w:val="00AB0A67"/>
    <w:rPr>
      <w:rFonts w:asciiTheme="majorHAnsi" w:hAnsiTheme="majorHAnsi"/>
      <w:iCs/>
      <w:color w:val="FFFFFF"/>
      <w:sz w:val="28"/>
      <w:szCs w:val="38"/>
      <w:shd w:val="clear" w:color="auto" w:fill="5B9BD5" w:themeFill="accent1"/>
    </w:rPr>
  </w:style>
  <w:style w:type="character" w:customStyle="1" w:styleId="Heading2Char">
    <w:name w:val="Heading 2 Char"/>
    <w:basedOn w:val="DefaultParagraphFont"/>
    <w:link w:val="Heading2"/>
    <w:uiPriority w:val="9"/>
    <w:rsid w:val="00AB0A67"/>
    <w:rPr>
      <w:rFonts w:asciiTheme="majorHAnsi" w:eastAsiaTheme="majorEastAsia" w:hAnsiTheme="majorHAnsi" w:cstheme="majorBidi"/>
      <w:b/>
      <w:bCs/>
      <w:iCs/>
      <w:outline/>
      <w:color w:val="5B9BD5"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rsid w:val="00A904C0"/>
    <w:rPr>
      <w:rFonts w:asciiTheme="majorHAnsi" w:eastAsiaTheme="majorEastAsia" w:hAnsiTheme="majorHAnsi" w:cstheme="majorBidi"/>
      <w:b/>
      <w:bCs/>
      <w:iCs/>
      <w:smallCaps/>
      <w:color w:val="2E74B5" w:themeColor="accent1" w:themeShade="BF"/>
      <w:spacing w:val="24"/>
      <w:sz w:val="28"/>
      <w:u w:val="single"/>
    </w:rPr>
  </w:style>
  <w:style w:type="character" w:customStyle="1" w:styleId="Heading4Char">
    <w:name w:val="Heading 4 Char"/>
    <w:basedOn w:val="DefaultParagraphFont"/>
    <w:link w:val="Heading4"/>
    <w:uiPriority w:val="9"/>
    <w:rsid w:val="00AB0A67"/>
    <w:rPr>
      <w:rFonts w:asciiTheme="majorHAnsi" w:eastAsiaTheme="majorEastAsia" w:hAnsiTheme="majorHAnsi" w:cstheme="majorBidi"/>
      <w:b/>
      <w:bCs/>
      <w:iCs/>
      <w:color w:val="2E74B5" w:themeColor="accent1" w:themeShade="BF"/>
      <w:sz w:val="24"/>
    </w:rPr>
  </w:style>
  <w:style w:type="character" w:customStyle="1" w:styleId="Heading5Char">
    <w:name w:val="Heading 5 Char"/>
    <w:basedOn w:val="DefaultParagraphFont"/>
    <w:link w:val="Heading5"/>
    <w:uiPriority w:val="9"/>
    <w:semiHidden/>
    <w:rsid w:val="00AB0A67"/>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semiHidden/>
    <w:rsid w:val="00AB0A67"/>
    <w:rPr>
      <w:rFonts w:asciiTheme="majorHAnsi" w:eastAsiaTheme="majorEastAsia" w:hAnsiTheme="majorHAnsi" w:cstheme="majorBidi"/>
      <w:iCs/>
      <w:color w:val="2E74B5" w:themeColor="accent1" w:themeShade="BF"/>
    </w:rPr>
  </w:style>
  <w:style w:type="character" w:customStyle="1" w:styleId="Heading7Char">
    <w:name w:val="Heading 7 Char"/>
    <w:basedOn w:val="DefaultParagraphFont"/>
    <w:link w:val="Heading7"/>
    <w:uiPriority w:val="9"/>
    <w:semiHidden/>
    <w:rsid w:val="00AB0A67"/>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semiHidden/>
    <w:rsid w:val="00AB0A67"/>
    <w:rPr>
      <w:rFonts w:asciiTheme="majorHAnsi" w:eastAsiaTheme="majorEastAsia" w:hAnsiTheme="majorHAnsi" w:cstheme="majorBidi"/>
      <w:iCs/>
      <w:color w:val="5B9BD5" w:themeColor="accent1"/>
    </w:rPr>
  </w:style>
  <w:style w:type="character" w:customStyle="1" w:styleId="Heading9Char">
    <w:name w:val="Heading 9 Char"/>
    <w:basedOn w:val="DefaultParagraphFont"/>
    <w:link w:val="Heading9"/>
    <w:uiPriority w:val="9"/>
    <w:semiHidden/>
    <w:rsid w:val="00AB0A67"/>
    <w:rPr>
      <w:rFonts w:asciiTheme="majorHAnsi" w:eastAsiaTheme="majorEastAsia" w:hAnsiTheme="majorHAnsi" w:cstheme="majorBidi"/>
      <w:iCs/>
      <w:smallCaps/>
      <w:color w:val="ED7D31" w:themeColor="accent2"/>
      <w:sz w:val="20"/>
      <w:szCs w:val="21"/>
    </w:rPr>
  </w:style>
  <w:style w:type="paragraph" w:styleId="Caption">
    <w:name w:val="caption"/>
    <w:basedOn w:val="Normal"/>
    <w:next w:val="Normal"/>
    <w:uiPriority w:val="35"/>
    <w:semiHidden/>
    <w:unhideWhenUsed/>
    <w:qFormat/>
    <w:rsid w:val="00AB0A67"/>
    <w:rPr>
      <w:b/>
      <w:bCs/>
      <w:color w:val="C45911" w:themeColor="accent2" w:themeShade="BF"/>
      <w:sz w:val="18"/>
      <w:szCs w:val="18"/>
    </w:rPr>
  </w:style>
  <w:style w:type="paragraph" w:styleId="Title">
    <w:name w:val="Title"/>
    <w:basedOn w:val="Normal"/>
    <w:next w:val="Normal"/>
    <w:link w:val="TitleChar"/>
    <w:uiPriority w:val="10"/>
    <w:qFormat/>
    <w:rsid w:val="00AB0A67"/>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AB0A67"/>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AB0A67"/>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itleChar">
    <w:name w:val="Subtitle Char"/>
    <w:basedOn w:val="DefaultParagraphFont"/>
    <w:link w:val="Subtitle"/>
    <w:uiPriority w:val="11"/>
    <w:rsid w:val="00AB0A67"/>
    <w:rPr>
      <w:rFonts w:asciiTheme="majorHAnsi" w:eastAsiaTheme="majorEastAsia" w:hAnsiTheme="majorHAnsi" w:cstheme="majorBidi"/>
      <w:iCs/>
      <w:color w:val="44546A" w:themeColor="text2"/>
      <w:spacing w:val="20"/>
      <w:sz w:val="24"/>
      <w:szCs w:val="24"/>
    </w:rPr>
  </w:style>
  <w:style w:type="character" w:styleId="Strong">
    <w:name w:val="Strong"/>
    <w:uiPriority w:val="22"/>
    <w:qFormat/>
    <w:rsid w:val="00AB0A67"/>
    <w:rPr>
      <w:b/>
      <w:bCs/>
      <w:spacing w:val="0"/>
    </w:rPr>
  </w:style>
  <w:style w:type="character" w:styleId="Emphasis">
    <w:name w:val="Emphasis"/>
    <w:uiPriority w:val="20"/>
    <w:qFormat/>
    <w:rsid w:val="00AB0A67"/>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NoSpacing">
    <w:name w:val="No Spacing"/>
    <w:basedOn w:val="Normal"/>
    <w:uiPriority w:val="1"/>
    <w:qFormat/>
    <w:rsid w:val="00AB0A67"/>
    <w:pPr>
      <w:spacing w:after="0" w:line="240" w:lineRule="auto"/>
    </w:pPr>
  </w:style>
  <w:style w:type="paragraph" w:styleId="ListParagraph">
    <w:name w:val="List Paragraph"/>
    <w:basedOn w:val="Normal"/>
    <w:uiPriority w:val="34"/>
    <w:qFormat/>
    <w:rsid w:val="00AB0A67"/>
    <w:pPr>
      <w:numPr>
        <w:numId w:val="2"/>
      </w:numPr>
      <w:contextualSpacing/>
    </w:pPr>
    <w:rPr>
      <w:sz w:val="22"/>
    </w:rPr>
  </w:style>
  <w:style w:type="paragraph" w:styleId="Quote">
    <w:name w:val="Quote"/>
    <w:basedOn w:val="Normal"/>
    <w:next w:val="Normal"/>
    <w:link w:val="QuoteChar"/>
    <w:uiPriority w:val="29"/>
    <w:qFormat/>
    <w:rsid w:val="00AB0A67"/>
    <w:rPr>
      <w:b/>
      <w:i/>
      <w:color w:val="ED7D31" w:themeColor="accent2"/>
      <w:sz w:val="24"/>
    </w:rPr>
  </w:style>
  <w:style w:type="character" w:customStyle="1" w:styleId="QuoteChar">
    <w:name w:val="Quote Char"/>
    <w:basedOn w:val="DefaultParagraphFont"/>
    <w:link w:val="Quote"/>
    <w:uiPriority w:val="29"/>
    <w:rsid w:val="00AB0A67"/>
    <w:rPr>
      <w:b/>
      <w:i/>
      <w:iCs/>
      <w:color w:val="ED7D31" w:themeColor="accent2"/>
      <w:sz w:val="24"/>
      <w:szCs w:val="21"/>
    </w:rPr>
  </w:style>
  <w:style w:type="paragraph" w:styleId="IntenseQuote">
    <w:name w:val="Intense Quote"/>
    <w:basedOn w:val="Normal"/>
    <w:next w:val="Normal"/>
    <w:link w:val="IntenseQuoteChar"/>
    <w:uiPriority w:val="30"/>
    <w:qFormat/>
    <w:rsid w:val="00AB0A67"/>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AB0A67"/>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AB0A67"/>
    <w:rPr>
      <w:rFonts w:asciiTheme="majorHAnsi" w:eastAsiaTheme="majorEastAsia" w:hAnsiTheme="majorHAnsi" w:cstheme="majorBidi"/>
      <w:b/>
      <w:i/>
      <w:color w:val="5B9BD5" w:themeColor="accent1"/>
    </w:rPr>
  </w:style>
  <w:style w:type="character" w:styleId="IntenseEmphasis">
    <w:name w:val="Intense Emphasis"/>
    <w:uiPriority w:val="21"/>
    <w:qFormat/>
    <w:rsid w:val="00AB0A67"/>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AB0A67"/>
    <w:rPr>
      <w:i/>
      <w:iCs/>
      <w:smallCaps/>
      <w:color w:val="ED7D31" w:themeColor="accent2"/>
      <w:u w:color="ED7D31" w:themeColor="accent2"/>
    </w:rPr>
  </w:style>
  <w:style w:type="character" w:styleId="IntenseReference">
    <w:name w:val="Intense Reference"/>
    <w:uiPriority w:val="32"/>
    <w:qFormat/>
    <w:rsid w:val="00AB0A67"/>
    <w:rPr>
      <w:b/>
      <w:bCs/>
      <w:i/>
      <w:iCs/>
      <w:smallCaps/>
      <w:color w:val="ED7D31" w:themeColor="accent2"/>
      <w:u w:color="ED7D31" w:themeColor="accent2"/>
    </w:rPr>
  </w:style>
  <w:style w:type="character" w:styleId="BookTitle">
    <w:name w:val="Book Title"/>
    <w:uiPriority w:val="33"/>
    <w:qFormat/>
    <w:rsid w:val="00AB0A67"/>
    <w:rPr>
      <w:rFonts w:asciiTheme="majorHAnsi" w:eastAsiaTheme="majorEastAsia" w:hAnsiTheme="majorHAnsi" w:cstheme="majorBidi"/>
      <w:b/>
      <w:bCs/>
      <w:smallCaps/>
      <w:color w:val="ED7D31" w:themeColor="accent2"/>
      <w:u w:val="single"/>
    </w:rPr>
  </w:style>
  <w:style w:type="paragraph" w:styleId="TOCHeading">
    <w:name w:val="TOC Heading"/>
    <w:basedOn w:val="Heading1"/>
    <w:next w:val="Normal"/>
    <w:uiPriority w:val="39"/>
    <w:semiHidden/>
    <w:unhideWhenUsed/>
    <w:qFormat/>
    <w:rsid w:val="00AB0A6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130036">
      <w:bodyDiv w:val="1"/>
      <w:marLeft w:val="0"/>
      <w:marRight w:val="0"/>
      <w:marTop w:val="0"/>
      <w:marBottom w:val="0"/>
      <w:divBdr>
        <w:top w:val="none" w:sz="0" w:space="0" w:color="auto"/>
        <w:left w:val="none" w:sz="0" w:space="0" w:color="auto"/>
        <w:bottom w:val="none" w:sz="0" w:space="0" w:color="auto"/>
        <w:right w:val="none" w:sz="0" w:space="0" w:color="auto"/>
      </w:divBdr>
      <w:divsChild>
        <w:div w:id="594631601">
          <w:marLeft w:val="0"/>
          <w:marRight w:val="0"/>
          <w:marTop w:val="0"/>
          <w:marBottom w:val="0"/>
          <w:divBdr>
            <w:top w:val="none" w:sz="0" w:space="0" w:color="auto"/>
            <w:left w:val="none" w:sz="0" w:space="0" w:color="auto"/>
            <w:bottom w:val="none" w:sz="0" w:space="0" w:color="auto"/>
            <w:right w:val="none" w:sz="0" w:space="0" w:color="auto"/>
          </w:divBdr>
        </w:div>
        <w:div w:id="1025525462">
          <w:marLeft w:val="0"/>
          <w:marRight w:val="0"/>
          <w:marTop w:val="0"/>
          <w:marBottom w:val="0"/>
          <w:divBdr>
            <w:top w:val="none" w:sz="0" w:space="0" w:color="auto"/>
            <w:left w:val="none" w:sz="0" w:space="0" w:color="auto"/>
            <w:bottom w:val="none" w:sz="0" w:space="0" w:color="auto"/>
            <w:right w:val="none" w:sz="0" w:space="0" w:color="auto"/>
          </w:divBdr>
        </w:div>
        <w:div w:id="450441662">
          <w:marLeft w:val="0"/>
          <w:marRight w:val="0"/>
          <w:marTop w:val="0"/>
          <w:marBottom w:val="0"/>
          <w:divBdr>
            <w:top w:val="none" w:sz="0" w:space="0" w:color="auto"/>
            <w:left w:val="none" w:sz="0" w:space="0" w:color="auto"/>
            <w:bottom w:val="none" w:sz="0" w:space="0" w:color="auto"/>
            <w:right w:val="none" w:sz="0" w:space="0" w:color="auto"/>
          </w:divBdr>
        </w:div>
        <w:div w:id="1397313518">
          <w:marLeft w:val="0"/>
          <w:marRight w:val="0"/>
          <w:marTop w:val="0"/>
          <w:marBottom w:val="0"/>
          <w:divBdr>
            <w:top w:val="none" w:sz="0" w:space="0" w:color="auto"/>
            <w:left w:val="none" w:sz="0" w:space="0" w:color="auto"/>
            <w:bottom w:val="none" w:sz="0" w:space="0" w:color="auto"/>
            <w:right w:val="none" w:sz="0" w:space="0" w:color="auto"/>
          </w:divBdr>
        </w:div>
        <w:div w:id="151338533">
          <w:marLeft w:val="0"/>
          <w:marRight w:val="0"/>
          <w:marTop w:val="0"/>
          <w:marBottom w:val="0"/>
          <w:divBdr>
            <w:top w:val="none" w:sz="0" w:space="0" w:color="auto"/>
            <w:left w:val="none" w:sz="0" w:space="0" w:color="auto"/>
            <w:bottom w:val="none" w:sz="0" w:space="0" w:color="auto"/>
            <w:right w:val="none" w:sz="0" w:space="0" w:color="auto"/>
          </w:divBdr>
        </w:div>
        <w:div w:id="951981853">
          <w:marLeft w:val="0"/>
          <w:marRight w:val="0"/>
          <w:marTop w:val="0"/>
          <w:marBottom w:val="0"/>
          <w:divBdr>
            <w:top w:val="none" w:sz="0" w:space="0" w:color="auto"/>
            <w:left w:val="none" w:sz="0" w:space="0" w:color="auto"/>
            <w:bottom w:val="none" w:sz="0" w:space="0" w:color="auto"/>
            <w:right w:val="none" w:sz="0" w:space="0" w:color="auto"/>
          </w:divBdr>
        </w:div>
        <w:div w:id="1209145271">
          <w:marLeft w:val="0"/>
          <w:marRight w:val="0"/>
          <w:marTop w:val="0"/>
          <w:marBottom w:val="0"/>
          <w:divBdr>
            <w:top w:val="none" w:sz="0" w:space="0" w:color="auto"/>
            <w:left w:val="none" w:sz="0" w:space="0" w:color="auto"/>
            <w:bottom w:val="none" w:sz="0" w:space="0" w:color="auto"/>
            <w:right w:val="none" w:sz="0" w:space="0" w:color="auto"/>
          </w:divBdr>
        </w:div>
        <w:div w:id="1435982898">
          <w:marLeft w:val="0"/>
          <w:marRight w:val="0"/>
          <w:marTop w:val="0"/>
          <w:marBottom w:val="0"/>
          <w:divBdr>
            <w:top w:val="none" w:sz="0" w:space="0" w:color="auto"/>
            <w:left w:val="none" w:sz="0" w:space="0" w:color="auto"/>
            <w:bottom w:val="none" w:sz="0" w:space="0" w:color="auto"/>
            <w:right w:val="none" w:sz="0" w:space="0" w:color="auto"/>
          </w:divBdr>
        </w:div>
        <w:div w:id="321011028">
          <w:marLeft w:val="0"/>
          <w:marRight w:val="0"/>
          <w:marTop w:val="0"/>
          <w:marBottom w:val="0"/>
          <w:divBdr>
            <w:top w:val="none" w:sz="0" w:space="0" w:color="auto"/>
            <w:left w:val="none" w:sz="0" w:space="0" w:color="auto"/>
            <w:bottom w:val="none" w:sz="0" w:space="0" w:color="auto"/>
            <w:right w:val="none" w:sz="0" w:space="0" w:color="auto"/>
          </w:divBdr>
        </w:div>
        <w:div w:id="1805923036">
          <w:marLeft w:val="0"/>
          <w:marRight w:val="0"/>
          <w:marTop w:val="0"/>
          <w:marBottom w:val="0"/>
          <w:divBdr>
            <w:top w:val="none" w:sz="0" w:space="0" w:color="auto"/>
            <w:left w:val="none" w:sz="0" w:space="0" w:color="auto"/>
            <w:bottom w:val="none" w:sz="0" w:space="0" w:color="auto"/>
            <w:right w:val="none" w:sz="0" w:space="0" w:color="auto"/>
          </w:divBdr>
        </w:div>
        <w:div w:id="693000231">
          <w:marLeft w:val="0"/>
          <w:marRight w:val="0"/>
          <w:marTop w:val="0"/>
          <w:marBottom w:val="0"/>
          <w:divBdr>
            <w:top w:val="none" w:sz="0" w:space="0" w:color="auto"/>
            <w:left w:val="none" w:sz="0" w:space="0" w:color="auto"/>
            <w:bottom w:val="none" w:sz="0" w:space="0" w:color="auto"/>
            <w:right w:val="none" w:sz="0" w:space="0" w:color="auto"/>
          </w:divBdr>
        </w:div>
        <w:div w:id="1612281787">
          <w:marLeft w:val="0"/>
          <w:marRight w:val="0"/>
          <w:marTop w:val="0"/>
          <w:marBottom w:val="0"/>
          <w:divBdr>
            <w:top w:val="none" w:sz="0" w:space="0" w:color="auto"/>
            <w:left w:val="none" w:sz="0" w:space="0" w:color="auto"/>
            <w:bottom w:val="none" w:sz="0" w:space="0" w:color="auto"/>
            <w:right w:val="none" w:sz="0" w:space="0" w:color="auto"/>
          </w:divBdr>
        </w:div>
        <w:div w:id="1543324821">
          <w:marLeft w:val="0"/>
          <w:marRight w:val="0"/>
          <w:marTop w:val="0"/>
          <w:marBottom w:val="0"/>
          <w:divBdr>
            <w:top w:val="none" w:sz="0" w:space="0" w:color="auto"/>
            <w:left w:val="none" w:sz="0" w:space="0" w:color="auto"/>
            <w:bottom w:val="none" w:sz="0" w:space="0" w:color="auto"/>
            <w:right w:val="none" w:sz="0" w:space="0" w:color="auto"/>
          </w:divBdr>
        </w:div>
        <w:div w:id="396906462">
          <w:marLeft w:val="0"/>
          <w:marRight w:val="0"/>
          <w:marTop w:val="0"/>
          <w:marBottom w:val="0"/>
          <w:divBdr>
            <w:top w:val="none" w:sz="0" w:space="0" w:color="auto"/>
            <w:left w:val="none" w:sz="0" w:space="0" w:color="auto"/>
            <w:bottom w:val="none" w:sz="0" w:space="0" w:color="auto"/>
            <w:right w:val="none" w:sz="0" w:space="0" w:color="auto"/>
          </w:divBdr>
        </w:div>
        <w:div w:id="576981296">
          <w:marLeft w:val="0"/>
          <w:marRight w:val="0"/>
          <w:marTop w:val="0"/>
          <w:marBottom w:val="0"/>
          <w:divBdr>
            <w:top w:val="none" w:sz="0" w:space="0" w:color="auto"/>
            <w:left w:val="none" w:sz="0" w:space="0" w:color="auto"/>
            <w:bottom w:val="none" w:sz="0" w:space="0" w:color="auto"/>
            <w:right w:val="none" w:sz="0" w:space="0" w:color="auto"/>
          </w:divBdr>
        </w:div>
        <w:div w:id="1857498352">
          <w:marLeft w:val="0"/>
          <w:marRight w:val="0"/>
          <w:marTop w:val="0"/>
          <w:marBottom w:val="0"/>
          <w:divBdr>
            <w:top w:val="none" w:sz="0" w:space="0" w:color="auto"/>
            <w:left w:val="none" w:sz="0" w:space="0" w:color="auto"/>
            <w:bottom w:val="none" w:sz="0" w:space="0" w:color="auto"/>
            <w:right w:val="none" w:sz="0" w:space="0" w:color="auto"/>
          </w:divBdr>
        </w:div>
        <w:div w:id="184370894">
          <w:marLeft w:val="0"/>
          <w:marRight w:val="0"/>
          <w:marTop w:val="0"/>
          <w:marBottom w:val="0"/>
          <w:divBdr>
            <w:top w:val="none" w:sz="0" w:space="0" w:color="auto"/>
            <w:left w:val="none" w:sz="0" w:space="0" w:color="auto"/>
            <w:bottom w:val="none" w:sz="0" w:space="0" w:color="auto"/>
            <w:right w:val="none" w:sz="0" w:space="0" w:color="auto"/>
          </w:divBdr>
        </w:div>
        <w:div w:id="2037806075">
          <w:marLeft w:val="0"/>
          <w:marRight w:val="0"/>
          <w:marTop w:val="0"/>
          <w:marBottom w:val="0"/>
          <w:divBdr>
            <w:top w:val="none" w:sz="0" w:space="0" w:color="auto"/>
            <w:left w:val="none" w:sz="0" w:space="0" w:color="auto"/>
            <w:bottom w:val="none" w:sz="0" w:space="0" w:color="auto"/>
            <w:right w:val="none" w:sz="0" w:space="0" w:color="auto"/>
          </w:divBdr>
        </w:div>
        <w:div w:id="2116975139">
          <w:marLeft w:val="0"/>
          <w:marRight w:val="0"/>
          <w:marTop w:val="0"/>
          <w:marBottom w:val="0"/>
          <w:divBdr>
            <w:top w:val="none" w:sz="0" w:space="0" w:color="auto"/>
            <w:left w:val="none" w:sz="0" w:space="0" w:color="auto"/>
            <w:bottom w:val="none" w:sz="0" w:space="0" w:color="auto"/>
            <w:right w:val="none" w:sz="0" w:space="0" w:color="auto"/>
          </w:divBdr>
        </w:div>
        <w:div w:id="1233274525">
          <w:marLeft w:val="0"/>
          <w:marRight w:val="0"/>
          <w:marTop w:val="0"/>
          <w:marBottom w:val="0"/>
          <w:divBdr>
            <w:top w:val="none" w:sz="0" w:space="0" w:color="auto"/>
            <w:left w:val="none" w:sz="0" w:space="0" w:color="auto"/>
            <w:bottom w:val="none" w:sz="0" w:space="0" w:color="auto"/>
            <w:right w:val="none" w:sz="0" w:space="0" w:color="auto"/>
          </w:divBdr>
        </w:div>
        <w:div w:id="549847215">
          <w:marLeft w:val="0"/>
          <w:marRight w:val="0"/>
          <w:marTop w:val="0"/>
          <w:marBottom w:val="0"/>
          <w:divBdr>
            <w:top w:val="none" w:sz="0" w:space="0" w:color="auto"/>
            <w:left w:val="none" w:sz="0" w:space="0" w:color="auto"/>
            <w:bottom w:val="none" w:sz="0" w:space="0" w:color="auto"/>
            <w:right w:val="none" w:sz="0" w:space="0" w:color="auto"/>
          </w:divBdr>
        </w:div>
        <w:div w:id="1181313474">
          <w:marLeft w:val="0"/>
          <w:marRight w:val="0"/>
          <w:marTop w:val="0"/>
          <w:marBottom w:val="0"/>
          <w:divBdr>
            <w:top w:val="none" w:sz="0" w:space="0" w:color="auto"/>
            <w:left w:val="none" w:sz="0" w:space="0" w:color="auto"/>
            <w:bottom w:val="none" w:sz="0" w:space="0" w:color="auto"/>
            <w:right w:val="none" w:sz="0" w:space="0" w:color="auto"/>
          </w:divBdr>
        </w:div>
        <w:div w:id="1538857478">
          <w:marLeft w:val="0"/>
          <w:marRight w:val="0"/>
          <w:marTop w:val="0"/>
          <w:marBottom w:val="0"/>
          <w:divBdr>
            <w:top w:val="none" w:sz="0" w:space="0" w:color="auto"/>
            <w:left w:val="none" w:sz="0" w:space="0" w:color="auto"/>
            <w:bottom w:val="none" w:sz="0" w:space="0" w:color="auto"/>
            <w:right w:val="none" w:sz="0" w:space="0" w:color="auto"/>
          </w:divBdr>
        </w:div>
        <w:div w:id="2033531751">
          <w:marLeft w:val="0"/>
          <w:marRight w:val="0"/>
          <w:marTop w:val="0"/>
          <w:marBottom w:val="0"/>
          <w:divBdr>
            <w:top w:val="none" w:sz="0" w:space="0" w:color="auto"/>
            <w:left w:val="none" w:sz="0" w:space="0" w:color="auto"/>
            <w:bottom w:val="none" w:sz="0" w:space="0" w:color="auto"/>
            <w:right w:val="none" w:sz="0" w:space="0" w:color="auto"/>
          </w:divBdr>
        </w:div>
        <w:div w:id="2022508076">
          <w:marLeft w:val="0"/>
          <w:marRight w:val="0"/>
          <w:marTop w:val="0"/>
          <w:marBottom w:val="0"/>
          <w:divBdr>
            <w:top w:val="none" w:sz="0" w:space="0" w:color="auto"/>
            <w:left w:val="none" w:sz="0" w:space="0" w:color="auto"/>
            <w:bottom w:val="none" w:sz="0" w:space="0" w:color="auto"/>
            <w:right w:val="none" w:sz="0" w:space="0" w:color="auto"/>
          </w:divBdr>
        </w:div>
        <w:div w:id="1291278488">
          <w:marLeft w:val="0"/>
          <w:marRight w:val="0"/>
          <w:marTop w:val="0"/>
          <w:marBottom w:val="0"/>
          <w:divBdr>
            <w:top w:val="none" w:sz="0" w:space="0" w:color="auto"/>
            <w:left w:val="none" w:sz="0" w:space="0" w:color="auto"/>
            <w:bottom w:val="none" w:sz="0" w:space="0" w:color="auto"/>
            <w:right w:val="none" w:sz="0" w:space="0" w:color="auto"/>
          </w:divBdr>
        </w:div>
        <w:div w:id="1794639867">
          <w:marLeft w:val="0"/>
          <w:marRight w:val="0"/>
          <w:marTop w:val="0"/>
          <w:marBottom w:val="0"/>
          <w:divBdr>
            <w:top w:val="none" w:sz="0" w:space="0" w:color="auto"/>
            <w:left w:val="none" w:sz="0" w:space="0" w:color="auto"/>
            <w:bottom w:val="none" w:sz="0" w:space="0" w:color="auto"/>
            <w:right w:val="none" w:sz="0" w:space="0" w:color="auto"/>
          </w:divBdr>
        </w:div>
        <w:div w:id="1009453073">
          <w:marLeft w:val="0"/>
          <w:marRight w:val="0"/>
          <w:marTop w:val="0"/>
          <w:marBottom w:val="0"/>
          <w:divBdr>
            <w:top w:val="none" w:sz="0" w:space="0" w:color="auto"/>
            <w:left w:val="none" w:sz="0" w:space="0" w:color="auto"/>
            <w:bottom w:val="none" w:sz="0" w:space="0" w:color="auto"/>
            <w:right w:val="none" w:sz="0" w:space="0" w:color="auto"/>
          </w:divBdr>
        </w:div>
        <w:div w:id="1956327521">
          <w:marLeft w:val="0"/>
          <w:marRight w:val="0"/>
          <w:marTop w:val="0"/>
          <w:marBottom w:val="0"/>
          <w:divBdr>
            <w:top w:val="none" w:sz="0" w:space="0" w:color="auto"/>
            <w:left w:val="none" w:sz="0" w:space="0" w:color="auto"/>
            <w:bottom w:val="none" w:sz="0" w:space="0" w:color="auto"/>
            <w:right w:val="none" w:sz="0" w:space="0" w:color="auto"/>
          </w:divBdr>
        </w:div>
        <w:div w:id="369692589">
          <w:marLeft w:val="0"/>
          <w:marRight w:val="0"/>
          <w:marTop w:val="0"/>
          <w:marBottom w:val="0"/>
          <w:divBdr>
            <w:top w:val="none" w:sz="0" w:space="0" w:color="auto"/>
            <w:left w:val="none" w:sz="0" w:space="0" w:color="auto"/>
            <w:bottom w:val="none" w:sz="0" w:space="0" w:color="auto"/>
            <w:right w:val="none" w:sz="0" w:space="0" w:color="auto"/>
          </w:divBdr>
        </w:div>
        <w:div w:id="1915242424">
          <w:marLeft w:val="0"/>
          <w:marRight w:val="0"/>
          <w:marTop w:val="0"/>
          <w:marBottom w:val="0"/>
          <w:divBdr>
            <w:top w:val="none" w:sz="0" w:space="0" w:color="auto"/>
            <w:left w:val="none" w:sz="0" w:space="0" w:color="auto"/>
            <w:bottom w:val="none" w:sz="0" w:space="0" w:color="auto"/>
            <w:right w:val="none" w:sz="0" w:space="0" w:color="auto"/>
          </w:divBdr>
        </w:div>
        <w:div w:id="2076390815">
          <w:marLeft w:val="0"/>
          <w:marRight w:val="0"/>
          <w:marTop w:val="0"/>
          <w:marBottom w:val="0"/>
          <w:divBdr>
            <w:top w:val="none" w:sz="0" w:space="0" w:color="auto"/>
            <w:left w:val="none" w:sz="0" w:space="0" w:color="auto"/>
            <w:bottom w:val="none" w:sz="0" w:space="0" w:color="auto"/>
            <w:right w:val="none" w:sz="0" w:space="0" w:color="auto"/>
          </w:divBdr>
        </w:div>
        <w:div w:id="769862476">
          <w:marLeft w:val="0"/>
          <w:marRight w:val="0"/>
          <w:marTop w:val="0"/>
          <w:marBottom w:val="0"/>
          <w:divBdr>
            <w:top w:val="none" w:sz="0" w:space="0" w:color="auto"/>
            <w:left w:val="none" w:sz="0" w:space="0" w:color="auto"/>
            <w:bottom w:val="none" w:sz="0" w:space="0" w:color="auto"/>
            <w:right w:val="none" w:sz="0" w:space="0" w:color="auto"/>
          </w:divBdr>
        </w:div>
        <w:div w:id="654531282">
          <w:marLeft w:val="0"/>
          <w:marRight w:val="0"/>
          <w:marTop w:val="0"/>
          <w:marBottom w:val="0"/>
          <w:divBdr>
            <w:top w:val="none" w:sz="0" w:space="0" w:color="auto"/>
            <w:left w:val="none" w:sz="0" w:space="0" w:color="auto"/>
            <w:bottom w:val="none" w:sz="0" w:space="0" w:color="auto"/>
            <w:right w:val="none" w:sz="0" w:space="0" w:color="auto"/>
          </w:divBdr>
        </w:div>
        <w:div w:id="1044135068">
          <w:marLeft w:val="0"/>
          <w:marRight w:val="0"/>
          <w:marTop w:val="0"/>
          <w:marBottom w:val="0"/>
          <w:divBdr>
            <w:top w:val="none" w:sz="0" w:space="0" w:color="auto"/>
            <w:left w:val="none" w:sz="0" w:space="0" w:color="auto"/>
            <w:bottom w:val="none" w:sz="0" w:space="0" w:color="auto"/>
            <w:right w:val="none" w:sz="0" w:space="0" w:color="auto"/>
          </w:divBdr>
        </w:div>
        <w:div w:id="1421608924">
          <w:marLeft w:val="0"/>
          <w:marRight w:val="0"/>
          <w:marTop w:val="0"/>
          <w:marBottom w:val="0"/>
          <w:divBdr>
            <w:top w:val="none" w:sz="0" w:space="0" w:color="auto"/>
            <w:left w:val="none" w:sz="0" w:space="0" w:color="auto"/>
            <w:bottom w:val="none" w:sz="0" w:space="0" w:color="auto"/>
            <w:right w:val="none" w:sz="0" w:space="0" w:color="auto"/>
          </w:divBdr>
          <w:divsChild>
            <w:div w:id="770473064">
              <w:marLeft w:val="-75"/>
              <w:marRight w:val="0"/>
              <w:marTop w:val="30"/>
              <w:marBottom w:val="30"/>
              <w:divBdr>
                <w:top w:val="none" w:sz="0" w:space="0" w:color="auto"/>
                <w:left w:val="none" w:sz="0" w:space="0" w:color="auto"/>
                <w:bottom w:val="none" w:sz="0" w:space="0" w:color="auto"/>
                <w:right w:val="none" w:sz="0" w:space="0" w:color="auto"/>
              </w:divBdr>
              <w:divsChild>
                <w:div w:id="1721979808">
                  <w:marLeft w:val="0"/>
                  <w:marRight w:val="0"/>
                  <w:marTop w:val="0"/>
                  <w:marBottom w:val="0"/>
                  <w:divBdr>
                    <w:top w:val="none" w:sz="0" w:space="0" w:color="auto"/>
                    <w:left w:val="none" w:sz="0" w:space="0" w:color="auto"/>
                    <w:bottom w:val="none" w:sz="0" w:space="0" w:color="auto"/>
                    <w:right w:val="none" w:sz="0" w:space="0" w:color="auto"/>
                  </w:divBdr>
                  <w:divsChild>
                    <w:div w:id="1434545676">
                      <w:marLeft w:val="0"/>
                      <w:marRight w:val="0"/>
                      <w:marTop w:val="0"/>
                      <w:marBottom w:val="0"/>
                      <w:divBdr>
                        <w:top w:val="none" w:sz="0" w:space="0" w:color="auto"/>
                        <w:left w:val="none" w:sz="0" w:space="0" w:color="auto"/>
                        <w:bottom w:val="none" w:sz="0" w:space="0" w:color="auto"/>
                        <w:right w:val="none" w:sz="0" w:space="0" w:color="auto"/>
                      </w:divBdr>
                    </w:div>
                  </w:divsChild>
                </w:div>
                <w:div w:id="840706279">
                  <w:marLeft w:val="0"/>
                  <w:marRight w:val="0"/>
                  <w:marTop w:val="0"/>
                  <w:marBottom w:val="0"/>
                  <w:divBdr>
                    <w:top w:val="none" w:sz="0" w:space="0" w:color="auto"/>
                    <w:left w:val="none" w:sz="0" w:space="0" w:color="auto"/>
                    <w:bottom w:val="none" w:sz="0" w:space="0" w:color="auto"/>
                    <w:right w:val="none" w:sz="0" w:space="0" w:color="auto"/>
                  </w:divBdr>
                  <w:divsChild>
                    <w:div w:id="1042752259">
                      <w:marLeft w:val="0"/>
                      <w:marRight w:val="0"/>
                      <w:marTop w:val="0"/>
                      <w:marBottom w:val="0"/>
                      <w:divBdr>
                        <w:top w:val="none" w:sz="0" w:space="0" w:color="auto"/>
                        <w:left w:val="none" w:sz="0" w:space="0" w:color="auto"/>
                        <w:bottom w:val="none" w:sz="0" w:space="0" w:color="auto"/>
                        <w:right w:val="none" w:sz="0" w:space="0" w:color="auto"/>
                      </w:divBdr>
                    </w:div>
                  </w:divsChild>
                </w:div>
                <w:div w:id="1967353317">
                  <w:marLeft w:val="0"/>
                  <w:marRight w:val="0"/>
                  <w:marTop w:val="0"/>
                  <w:marBottom w:val="0"/>
                  <w:divBdr>
                    <w:top w:val="none" w:sz="0" w:space="0" w:color="auto"/>
                    <w:left w:val="none" w:sz="0" w:space="0" w:color="auto"/>
                    <w:bottom w:val="none" w:sz="0" w:space="0" w:color="auto"/>
                    <w:right w:val="none" w:sz="0" w:space="0" w:color="auto"/>
                  </w:divBdr>
                  <w:divsChild>
                    <w:div w:id="1284264909">
                      <w:marLeft w:val="0"/>
                      <w:marRight w:val="0"/>
                      <w:marTop w:val="0"/>
                      <w:marBottom w:val="0"/>
                      <w:divBdr>
                        <w:top w:val="none" w:sz="0" w:space="0" w:color="auto"/>
                        <w:left w:val="none" w:sz="0" w:space="0" w:color="auto"/>
                        <w:bottom w:val="none" w:sz="0" w:space="0" w:color="auto"/>
                        <w:right w:val="none" w:sz="0" w:space="0" w:color="auto"/>
                      </w:divBdr>
                    </w:div>
                  </w:divsChild>
                </w:div>
                <w:div w:id="1538355075">
                  <w:marLeft w:val="0"/>
                  <w:marRight w:val="0"/>
                  <w:marTop w:val="0"/>
                  <w:marBottom w:val="0"/>
                  <w:divBdr>
                    <w:top w:val="none" w:sz="0" w:space="0" w:color="auto"/>
                    <w:left w:val="none" w:sz="0" w:space="0" w:color="auto"/>
                    <w:bottom w:val="none" w:sz="0" w:space="0" w:color="auto"/>
                    <w:right w:val="none" w:sz="0" w:space="0" w:color="auto"/>
                  </w:divBdr>
                  <w:divsChild>
                    <w:div w:id="529759196">
                      <w:marLeft w:val="0"/>
                      <w:marRight w:val="0"/>
                      <w:marTop w:val="0"/>
                      <w:marBottom w:val="0"/>
                      <w:divBdr>
                        <w:top w:val="none" w:sz="0" w:space="0" w:color="auto"/>
                        <w:left w:val="none" w:sz="0" w:space="0" w:color="auto"/>
                        <w:bottom w:val="none" w:sz="0" w:space="0" w:color="auto"/>
                        <w:right w:val="none" w:sz="0" w:space="0" w:color="auto"/>
                      </w:divBdr>
                    </w:div>
                  </w:divsChild>
                </w:div>
                <w:div w:id="1543011264">
                  <w:marLeft w:val="0"/>
                  <w:marRight w:val="0"/>
                  <w:marTop w:val="0"/>
                  <w:marBottom w:val="0"/>
                  <w:divBdr>
                    <w:top w:val="none" w:sz="0" w:space="0" w:color="auto"/>
                    <w:left w:val="none" w:sz="0" w:space="0" w:color="auto"/>
                    <w:bottom w:val="none" w:sz="0" w:space="0" w:color="auto"/>
                    <w:right w:val="none" w:sz="0" w:space="0" w:color="auto"/>
                  </w:divBdr>
                  <w:divsChild>
                    <w:div w:id="226117186">
                      <w:marLeft w:val="0"/>
                      <w:marRight w:val="0"/>
                      <w:marTop w:val="0"/>
                      <w:marBottom w:val="0"/>
                      <w:divBdr>
                        <w:top w:val="none" w:sz="0" w:space="0" w:color="auto"/>
                        <w:left w:val="none" w:sz="0" w:space="0" w:color="auto"/>
                        <w:bottom w:val="none" w:sz="0" w:space="0" w:color="auto"/>
                        <w:right w:val="none" w:sz="0" w:space="0" w:color="auto"/>
                      </w:divBdr>
                    </w:div>
                  </w:divsChild>
                </w:div>
                <w:div w:id="1299651453">
                  <w:marLeft w:val="0"/>
                  <w:marRight w:val="0"/>
                  <w:marTop w:val="0"/>
                  <w:marBottom w:val="0"/>
                  <w:divBdr>
                    <w:top w:val="none" w:sz="0" w:space="0" w:color="auto"/>
                    <w:left w:val="none" w:sz="0" w:space="0" w:color="auto"/>
                    <w:bottom w:val="none" w:sz="0" w:space="0" w:color="auto"/>
                    <w:right w:val="none" w:sz="0" w:space="0" w:color="auto"/>
                  </w:divBdr>
                  <w:divsChild>
                    <w:div w:id="508057711">
                      <w:marLeft w:val="0"/>
                      <w:marRight w:val="0"/>
                      <w:marTop w:val="0"/>
                      <w:marBottom w:val="0"/>
                      <w:divBdr>
                        <w:top w:val="none" w:sz="0" w:space="0" w:color="auto"/>
                        <w:left w:val="none" w:sz="0" w:space="0" w:color="auto"/>
                        <w:bottom w:val="none" w:sz="0" w:space="0" w:color="auto"/>
                        <w:right w:val="none" w:sz="0" w:space="0" w:color="auto"/>
                      </w:divBdr>
                    </w:div>
                  </w:divsChild>
                </w:div>
                <w:div w:id="320930340">
                  <w:marLeft w:val="0"/>
                  <w:marRight w:val="0"/>
                  <w:marTop w:val="0"/>
                  <w:marBottom w:val="0"/>
                  <w:divBdr>
                    <w:top w:val="none" w:sz="0" w:space="0" w:color="auto"/>
                    <w:left w:val="none" w:sz="0" w:space="0" w:color="auto"/>
                    <w:bottom w:val="none" w:sz="0" w:space="0" w:color="auto"/>
                    <w:right w:val="none" w:sz="0" w:space="0" w:color="auto"/>
                  </w:divBdr>
                  <w:divsChild>
                    <w:div w:id="477842124">
                      <w:marLeft w:val="0"/>
                      <w:marRight w:val="0"/>
                      <w:marTop w:val="0"/>
                      <w:marBottom w:val="0"/>
                      <w:divBdr>
                        <w:top w:val="none" w:sz="0" w:space="0" w:color="auto"/>
                        <w:left w:val="none" w:sz="0" w:space="0" w:color="auto"/>
                        <w:bottom w:val="none" w:sz="0" w:space="0" w:color="auto"/>
                        <w:right w:val="none" w:sz="0" w:space="0" w:color="auto"/>
                      </w:divBdr>
                    </w:div>
                  </w:divsChild>
                </w:div>
                <w:div w:id="308562990">
                  <w:marLeft w:val="0"/>
                  <w:marRight w:val="0"/>
                  <w:marTop w:val="0"/>
                  <w:marBottom w:val="0"/>
                  <w:divBdr>
                    <w:top w:val="none" w:sz="0" w:space="0" w:color="auto"/>
                    <w:left w:val="none" w:sz="0" w:space="0" w:color="auto"/>
                    <w:bottom w:val="none" w:sz="0" w:space="0" w:color="auto"/>
                    <w:right w:val="none" w:sz="0" w:space="0" w:color="auto"/>
                  </w:divBdr>
                  <w:divsChild>
                    <w:div w:id="648440763">
                      <w:marLeft w:val="0"/>
                      <w:marRight w:val="0"/>
                      <w:marTop w:val="0"/>
                      <w:marBottom w:val="0"/>
                      <w:divBdr>
                        <w:top w:val="none" w:sz="0" w:space="0" w:color="auto"/>
                        <w:left w:val="none" w:sz="0" w:space="0" w:color="auto"/>
                        <w:bottom w:val="none" w:sz="0" w:space="0" w:color="auto"/>
                        <w:right w:val="none" w:sz="0" w:space="0" w:color="auto"/>
                      </w:divBdr>
                    </w:div>
                  </w:divsChild>
                </w:div>
                <w:div w:id="1542476459">
                  <w:marLeft w:val="0"/>
                  <w:marRight w:val="0"/>
                  <w:marTop w:val="0"/>
                  <w:marBottom w:val="0"/>
                  <w:divBdr>
                    <w:top w:val="none" w:sz="0" w:space="0" w:color="auto"/>
                    <w:left w:val="none" w:sz="0" w:space="0" w:color="auto"/>
                    <w:bottom w:val="none" w:sz="0" w:space="0" w:color="auto"/>
                    <w:right w:val="none" w:sz="0" w:space="0" w:color="auto"/>
                  </w:divBdr>
                  <w:divsChild>
                    <w:div w:id="496382885">
                      <w:marLeft w:val="0"/>
                      <w:marRight w:val="0"/>
                      <w:marTop w:val="0"/>
                      <w:marBottom w:val="0"/>
                      <w:divBdr>
                        <w:top w:val="none" w:sz="0" w:space="0" w:color="auto"/>
                        <w:left w:val="none" w:sz="0" w:space="0" w:color="auto"/>
                        <w:bottom w:val="none" w:sz="0" w:space="0" w:color="auto"/>
                        <w:right w:val="none" w:sz="0" w:space="0" w:color="auto"/>
                      </w:divBdr>
                    </w:div>
                  </w:divsChild>
                </w:div>
                <w:div w:id="1592465750">
                  <w:marLeft w:val="0"/>
                  <w:marRight w:val="0"/>
                  <w:marTop w:val="0"/>
                  <w:marBottom w:val="0"/>
                  <w:divBdr>
                    <w:top w:val="none" w:sz="0" w:space="0" w:color="auto"/>
                    <w:left w:val="none" w:sz="0" w:space="0" w:color="auto"/>
                    <w:bottom w:val="none" w:sz="0" w:space="0" w:color="auto"/>
                    <w:right w:val="none" w:sz="0" w:space="0" w:color="auto"/>
                  </w:divBdr>
                  <w:divsChild>
                    <w:div w:id="2026905301">
                      <w:marLeft w:val="0"/>
                      <w:marRight w:val="0"/>
                      <w:marTop w:val="0"/>
                      <w:marBottom w:val="0"/>
                      <w:divBdr>
                        <w:top w:val="none" w:sz="0" w:space="0" w:color="auto"/>
                        <w:left w:val="none" w:sz="0" w:space="0" w:color="auto"/>
                        <w:bottom w:val="none" w:sz="0" w:space="0" w:color="auto"/>
                        <w:right w:val="none" w:sz="0" w:space="0" w:color="auto"/>
                      </w:divBdr>
                    </w:div>
                  </w:divsChild>
                </w:div>
                <w:div w:id="346106063">
                  <w:marLeft w:val="0"/>
                  <w:marRight w:val="0"/>
                  <w:marTop w:val="0"/>
                  <w:marBottom w:val="0"/>
                  <w:divBdr>
                    <w:top w:val="none" w:sz="0" w:space="0" w:color="auto"/>
                    <w:left w:val="none" w:sz="0" w:space="0" w:color="auto"/>
                    <w:bottom w:val="none" w:sz="0" w:space="0" w:color="auto"/>
                    <w:right w:val="none" w:sz="0" w:space="0" w:color="auto"/>
                  </w:divBdr>
                  <w:divsChild>
                    <w:div w:id="227037857">
                      <w:marLeft w:val="0"/>
                      <w:marRight w:val="0"/>
                      <w:marTop w:val="0"/>
                      <w:marBottom w:val="0"/>
                      <w:divBdr>
                        <w:top w:val="none" w:sz="0" w:space="0" w:color="auto"/>
                        <w:left w:val="none" w:sz="0" w:space="0" w:color="auto"/>
                        <w:bottom w:val="none" w:sz="0" w:space="0" w:color="auto"/>
                        <w:right w:val="none" w:sz="0" w:space="0" w:color="auto"/>
                      </w:divBdr>
                    </w:div>
                  </w:divsChild>
                </w:div>
                <w:div w:id="2011717518">
                  <w:marLeft w:val="0"/>
                  <w:marRight w:val="0"/>
                  <w:marTop w:val="0"/>
                  <w:marBottom w:val="0"/>
                  <w:divBdr>
                    <w:top w:val="none" w:sz="0" w:space="0" w:color="auto"/>
                    <w:left w:val="none" w:sz="0" w:space="0" w:color="auto"/>
                    <w:bottom w:val="none" w:sz="0" w:space="0" w:color="auto"/>
                    <w:right w:val="none" w:sz="0" w:space="0" w:color="auto"/>
                  </w:divBdr>
                  <w:divsChild>
                    <w:div w:id="8272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03786">
      <w:bodyDiv w:val="1"/>
      <w:marLeft w:val="0"/>
      <w:marRight w:val="0"/>
      <w:marTop w:val="0"/>
      <w:marBottom w:val="0"/>
      <w:divBdr>
        <w:top w:val="none" w:sz="0" w:space="0" w:color="auto"/>
        <w:left w:val="none" w:sz="0" w:space="0" w:color="auto"/>
        <w:bottom w:val="none" w:sz="0" w:space="0" w:color="auto"/>
        <w:right w:val="none" w:sz="0" w:space="0" w:color="auto"/>
      </w:divBdr>
    </w:div>
    <w:div w:id="635450465">
      <w:bodyDiv w:val="1"/>
      <w:marLeft w:val="0"/>
      <w:marRight w:val="0"/>
      <w:marTop w:val="0"/>
      <w:marBottom w:val="0"/>
      <w:divBdr>
        <w:top w:val="none" w:sz="0" w:space="0" w:color="auto"/>
        <w:left w:val="none" w:sz="0" w:space="0" w:color="auto"/>
        <w:bottom w:val="none" w:sz="0" w:space="0" w:color="auto"/>
        <w:right w:val="none" w:sz="0" w:space="0" w:color="auto"/>
      </w:divBdr>
    </w:div>
    <w:div w:id="675156750">
      <w:bodyDiv w:val="1"/>
      <w:marLeft w:val="0"/>
      <w:marRight w:val="0"/>
      <w:marTop w:val="0"/>
      <w:marBottom w:val="0"/>
      <w:divBdr>
        <w:top w:val="none" w:sz="0" w:space="0" w:color="auto"/>
        <w:left w:val="none" w:sz="0" w:space="0" w:color="auto"/>
        <w:bottom w:val="none" w:sz="0" w:space="0" w:color="auto"/>
        <w:right w:val="none" w:sz="0" w:space="0" w:color="auto"/>
      </w:divBdr>
    </w:div>
    <w:div w:id="698548242">
      <w:bodyDiv w:val="1"/>
      <w:marLeft w:val="0"/>
      <w:marRight w:val="0"/>
      <w:marTop w:val="0"/>
      <w:marBottom w:val="0"/>
      <w:divBdr>
        <w:top w:val="none" w:sz="0" w:space="0" w:color="auto"/>
        <w:left w:val="none" w:sz="0" w:space="0" w:color="auto"/>
        <w:bottom w:val="none" w:sz="0" w:space="0" w:color="auto"/>
        <w:right w:val="none" w:sz="0" w:space="0" w:color="auto"/>
      </w:divBdr>
    </w:div>
    <w:div w:id="749742572">
      <w:bodyDiv w:val="1"/>
      <w:marLeft w:val="0"/>
      <w:marRight w:val="0"/>
      <w:marTop w:val="0"/>
      <w:marBottom w:val="0"/>
      <w:divBdr>
        <w:top w:val="none" w:sz="0" w:space="0" w:color="auto"/>
        <w:left w:val="none" w:sz="0" w:space="0" w:color="auto"/>
        <w:bottom w:val="none" w:sz="0" w:space="0" w:color="auto"/>
        <w:right w:val="none" w:sz="0" w:space="0" w:color="auto"/>
      </w:divBdr>
      <w:divsChild>
        <w:div w:id="658119304">
          <w:marLeft w:val="0"/>
          <w:marRight w:val="0"/>
          <w:marTop w:val="0"/>
          <w:marBottom w:val="0"/>
          <w:divBdr>
            <w:top w:val="none" w:sz="0" w:space="0" w:color="auto"/>
            <w:left w:val="none" w:sz="0" w:space="0" w:color="auto"/>
            <w:bottom w:val="none" w:sz="0" w:space="0" w:color="auto"/>
            <w:right w:val="none" w:sz="0" w:space="0" w:color="auto"/>
          </w:divBdr>
          <w:divsChild>
            <w:div w:id="775104032">
              <w:marLeft w:val="0"/>
              <w:marRight w:val="0"/>
              <w:marTop w:val="0"/>
              <w:marBottom w:val="0"/>
              <w:divBdr>
                <w:top w:val="none" w:sz="0" w:space="0" w:color="auto"/>
                <w:left w:val="none" w:sz="0" w:space="0" w:color="auto"/>
                <w:bottom w:val="none" w:sz="0" w:space="0" w:color="auto"/>
                <w:right w:val="none" w:sz="0" w:space="0" w:color="auto"/>
              </w:divBdr>
            </w:div>
          </w:divsChild>
        </w:div>
        <w:div w:id="242300059">
          <w:marLeft w:val="0"/>
          <w:marRight w:val="0"/>
          <w:marTop w:val="0"/>
          <w:marBottom w:val="0"/>
          <w:divBdr>
            <w:top w:val="none" w:sz="0" w:space="0" w:color="auto"/>
            <w:left w:val="none" w:sz="0" w:space="0" w:color="auto"/>
            <w:bottom w:val="none" w:sz="0" w:space="0" w:color="auto"/>
            <w:right w:val="none" w:sz="0" w:space="0" w:color="auto"/>
          </w:divBdr>
          <w:divsChild>
            <w:div w:id="1931351529">
              <w:marLeft w:val="0"/>
              <w:marRight w:val="0"/>
              <w:marTop w:val="0"/>
              <w:marBottom w:val="0"/>
              <w:divBdr>
                <w:top w:val="none" w:sz="0" w:space="0" w:color="auto"/>
                <w:left w:val="none" w:sz="0" w:space="0" w:color="auto"/>
                <w:bottom w:val="none" w:sz="0" w:space="0" w:color="auto"/>
                <w:right w:val="none" w:sz="0" w:space="0" w:color="auto"/>
              </w:divBdr>
            </w:div>
          </w:divsChild>
        </w:div>
        <w:div w:id="492723338">
          <w:marLeft w:val="0"/>
          <w:marRight w:val="0"/>
          <w:marTop w:val="0"/>
          <w:marBottom w:val="0"/>
          <w:divBdr>
            <w:top w:val="none" w:sz="0" w:space="0" w:color="auto"/>
            <w:left w:val="none" w:sz="0" w:space="0" w:color="auto"/>
            <w:bottom w:val="none" w:sz="0" w:space="0" w:color="auto"/>
            <w:right w:val="none" w:sz="0" w:space="0" w:color="auto"/>
          </w:divBdr>
          <w:divsChild>
            <w:div w:id="1216696396">
              <w:marLeft w:val="0"/>
              <w:marRight w:val="0"/>
              <w:marTop w:val="0"/>
              <w:marBottom w:val="0"/>
              <w:divBdr>
                <w:top w:val="none" w:sz="0" w:space="0" w:color="auto"/>
                <w:left w:val="none" w:sz="0" w:space="0" w:color="auto"/>
                <w:bottom w:val="none" w:sz="0" w:space="0" w:color="auto"/>
                <w:right w:val="none" w:sz="0" w:space="0" w:color="auto"/>
              </w:divBdr>
            </w:div>
          </w:divsChild>
        </w:div>
        <w:div w:id="677120340">
          <w:marLeft w:val="0"/>
          <w:marRight w:val="0"/>
          <w:marTop w:val="0"/>
          <w:marBottom w:val="0"/>
          <w:divBdr>
            <w:top w:val="none" w:sz="0" w:space="0" w:color="auto"/>
            <w:left w:val="none" w:sz="0" w:space="0" w:color="auto"/>
            <w:bottom w:val="none" w:sz="0" w:space="0" w:color="auto"/>
            <w:right w:val="none" w:sz="0" w:space="0" w:color="auto"/>
          </w:divBdr>
          <w:divsChild>
            <w:div w:id="1018046301">
              <w:marLeft w:val="0"/>
              <w:marRight w:val="0"/>
              <w:marTop w:val="0"/>
              <w:marBottom w:val="0"/>
              <w:divBdr>
                <w:top w:val="none" w:sz="0" w:space="0" w:color="auto"/>
                <w:left w:val="none" w:sz="0" w:space="0" w:color="auto"/>
                <w:bottom w:val="none" w:sz="0" w:space="0" w:color="auto"/>
                <w:right w:val="none" w:sz="0" w:space="0" w:color="auto"/>
              </w:divBdr>
            </w:div>
          </w:divsChild>
        </w:div>
        <w:div w:id="2007005600">
          <w:marLeft w:val="0"/>
          <w:marRight w:val="0"/>
          <w:marTop w:val="0"/>
          <w:marBottom w:val="0"/>
          <w:divBdr>
            <w:top w:val="none" w:sz="0" w:space="0" w:color="auto"/>
            <w:left w:val="none" w:sz="0" w:space="0" w:color="auto"/>
            <w:bottom w:val="none" w:sz="0" w:space="0" w:color="auto"/>
            <w:right w:val="none" w:sz="0" w:space="0" w:color="auto"/>
          </w:divBdr>
          <w:divsChild>
            <w:div w:id="1988165706">
              <w:marLeft w:val="0"/>
              <w:marRight w:val="0"/>
              <w:marTop w:val="0"/>
              <w:marBottom w:val="0"/>
              <w:divBdr>
                <w:top w:val="none" w:sz="0" w:space="0" w:color="auto"/>
                <w:left w:val="none" w:sz="0" w:space="0" w:color="auto"/>
                <w:bottom w:val="none" w:sz="0" w:space="0" w:color="auto"/>
                <w:right w:val="none" w:sz="0" w:space="0" w:color="auto"/>
              </w:divBdr>
            </w:div>
            <w:div w:id="652609750">
              <w:marLeft w:val="0"/>
              <w:marRight w:val="0"/>
              <w:marTop w:val="0"/>
              <w:marBottom w:val="0"/>
              <w:divBdr>
                <w:top w:val="none" w:sz="0" w:space="0" w:color="auto"/>
                <w:left w:val="none" w:sz="0" w:space="0" w:color="auto"/>
                <w:bottom w:val="none" w:sz="0" w:space="0" w:color="auto"/>
                <w:right w:val="none" w:sz="0" w:space="0" w:color="auto"/>
              </w:divBdr>
            </w:div>
          </w:divsChild>
        </w:div>
        <w:div w:id="2080441227">
          <w:marLeft w:val="0"/>
          <w:marRight w:val="0"/>
          <w:marTop w:val="0"/>
          <w:marBottom w:val="0"/>
          <w:divBdr>
            <w:top w:val="none" w:sz="0" w:space="0" w:color="auto"/>
            <w:left w:val="none" w:sz="0" w:space="0" w:color="auto"/>
            <w:bottom w:val="none" w:sz="0" w:space="0" w:color="auto"/>
            <w:right w:val="none" w:sz="0" w:space="0" w:color="auto"/>
          </w:divBdr>
          <w:divsChild>
            <w:div w:id="173963102">
              <w:marLeft w:val="0"/>
              <w:marRight w:val="0"/>
              <w:marTop w:val="0"/>
              <w:marBottom w:val="0"/>
              <w:divBdr>
                <w:top w:val="none" w:sz="0" w:space="0" w:color="auto"/>
                <w:left w:val="none" w:sz="0" w:space="0" w:color="auto"/>
                <w:bottom w:val="none" w:sz="0" w:space="0" w:color="auto"/>
                <w:right w:val="none" w:sz="0" w:space="0" w:color="auto"/>
              </w:divBdr>
            </w:div>
          </w:divsChild>
        </w:div>
        <w:div w:id="1637299335">
          <w:marLeft w:val="0"/>
          <w:marRight w:val="0"/>
          <w:marTop w:val="0"/>
          <w:marBottom w:val="0"/>
          <w:divBdr>
            <w:top w:val="none" w:sz="0" w:space="0" w:color="auto"/>
            <w:left w:val="none" w:sz="0" w:space="0" w:color="auto"/>
            <w:bottom w:val="none" w:sz="0" w:space="0" w:color="auto"/>
            <w:right w:val="none" w:sz="0" w:space="0" w:color="auto"/>
          </w:divBdr>
          <w:divsChild>
            <w:div w:id="62263319">
              <w:marLeft w:val="0"/>
              <w:marRight w:val="0"/>
              <w:marTop w:val="0"/>
              <w:marBottom w:val="0"/>
              <w:divBdr>
                <w:top w:val="none" w:sz="0" w:space="0" w:color="auto"/>
                <w:left w:val="none" w:sz="0" w:space="0" w:color="auto"/>
                <w:bottom w:val="none" w:sz="0" w:space="0" w:color="auto"/>
                <w:right w:val="none" w:sz="0" w:space="0" w:color="auto"/>
              </w:divBdr>
            </w:div>
          </w:divsChild>
        </w:div>
        <w:div w:id="688799716">
          <w:marLeft w:val="0"/>
          <w:marRight w:val="0"/>
          <w:marTop w:val="0"/>
          <w:marBottom w:val="0"/>
          <w:divBdr>
            <w:top w:val="none" w:sz="0" w:space="0" w:color="auto"/>
            <w:left w:val="none" w:sz="0" w:space="0" w:color="auto"/>
            <w:bottom w:val="none" w:sz="0" w:space="0" w:color="auto"/>
            <w:right w:val="none" w:sz="0" w:space="0" w:color="auto"/>
          </w:divBdr>
          <w:divsChild>
            <w:div w:id="742609176">
              <w:marLeft w:val="0"/>
              <w:marRight w:val="0"/>
              <w:marTop w:val="0"/>
              <w:marBottom w:val="0"/>
              <w:divBdr>
                <w:top w:val="none" w:sz="0" w:space="0" w:color="auto"/>
                <w:left w:val="none" w:sz="0" w:space="0" w:color="auto"/>
                <w:bottom w:val="none" w:sz="0" w:space="0" w:color="auto"/>
                <w:right w:val="none" w:sz="0" w:space="0" w:color="auto"/>
              </w:divBdr>
            </w:div>
          </w:divsChild>
        </w:div>
        <w:div w:id="1218668513">
          <w:marLeft w:val="0"/>
          <w:marRight w:val="0"/>
          <w:marTop w:val="0"/>
          <w:marBottom w:val="0"/>
          <w:divBdr>
            <w:top w:val="none" w:sz="0" w:space="0" w:color="auto"/>
            <w:left w:val="none" w:sz="0" w:space="0" w:color="auto"/>
            <w:bottom w:val="none" w:sz="0" w:space="0" w:color="auto"/>
            <w:right w:val="none" w:sz="0" w:space="0" w:color="auto"/>
          </w:divBdr>
          <w:divsChild>
            <w:div w:id="546335900">
              <w:marLeft w:val="0"/>
              <w:marRight w:val="0"/>
              <w:marTop w:val="0"/>
              <w:marBottom w:val="0"/>
              <w:divBdr>
                <w:top w:val="none" w:sz="0" w:space="0" w:color="auto"/>
                <w:left w:val="none" w:sz="0" w:space="0" w:color="auto"/>
                <w:bottom w:val="none" w:sz="0" w:space="0" w:color="auto"/>
                <w:right w:val="none" w:sz="0" w:space="0" w:color="auto"/>
              </w:divBdr>
            </w:div>
          </w:divsChild>
        </w:div>
        <w:div w:id="317881055">
          <w:marLeft w:val="0"/>
          <w:marRight w:val="0"/>
          <w:marTop w:val="0"/>
          <w:marBottom w:val="0"/>
          <w:divBdr>
            <w:top w:val="none" w:sz="0" w:space="0" w:color="auto"/>
            <w:left w:val="none" w:sz="0" w:space="0" w:color="auto"/>
            <w:bottom w:val="none" w:sz="0" w:space="0" w:color="auto"/>
            <w:right w:val="none" w:sz="0" w:space="0" w:color="auto"/>
          </w:divBdr>
          <w:divsChild>
            <w:div w:id="1552302465">
              <w:marLeft w:val="0"/>
              <w:marRight w:val="0"/>
              <w:marTop w:val="0"/>
              <w:marBottom w:val="0"/>
              <w:divBdr>
                <w:top w:val="none" w:sz="0" w:space="0" w:color="auto"/>
                <w:left w:val="none" w:sz="0" w:space="0" w:color="auto"/>
                <w:bottom w:val="none" w:sz="0" w:space="0" w:color="auto"/>
                <w:right w:val="none" w:sz="0" w:space="0" w:color="auto"/>
              </w:divBdr>
            </w:div>
          </w:divsChild>
        </w:div>
        <w:div w:id="2002999505">
          <w:marLeft w:val="0"/>
          <w:marRight w:val="0"/>
          <w:marTop w:val="0"/>
          <w:marBottom w:val="0"/>
          <w:divBdr>
            <w:top w:val="none" w:sz="0" w:space="0" w:color="auto"/>
            <w:left w:val="none" w:sz="0" w:space="0" w:color="auto"/>
            <w:bottom w:val="none" w:sz="0" w:space="0" w:color="auto"/>
            <w:right w:val="none" w:sz="0" w:space="0" w:color="auto"/>
          </w:divBdr>
          <w:divsChild>
            <w:div w:id="1474518362">
              <w:marLeft w:val="0"/>
              <w:marRight w:val="0"/>
              <w:marTop w:val="0"/>
              <w:marBottom w:val="0"/>
              <w:divBdr>
                <w:top w:val="none" w:sz="0" w:space="0" w:color="auto"/>
                <w:left w:val="none" w:sz="0" w:space="0" w:color="auto"/>
                <w:bottom w:val="none" w:sz="0" w:space="0" w:color="auto"/>
                <w:right w:val="none" w:sz="0" w:space="0" w:color="auto"/>
              </w:divBdr>
            </w:div>
          </w:divsChild>
        </w:div>
        <w:div w:id="1591086885">
          <w:marLeft w:val="0"/>
          <w:marRight w:val="0"/>
          <w:marTop w:val="0"/>
          <w:marBottom w:val="0"/>
          <w:divBdr>
            <w:top w:val="none" w:sz="0" w:space="0" w:color="auto"/>
            <w:left w:val="none" w:sz="0" w:space="0" w:color="auto"/>
            <w:bottom w:val="none" w:sz="0" w:space="0" w:color="auto"/>
            <w:right w:val="none" w:sz="0" w:space="0" w:color="auto"/>
          </w:divBdr>
          <w:divsChild>
            <w:div w:id="1921479287">
              <w:marLeft w:val="0"/>
              <w:marRight w:val="0"/>
              <w:marTop w:val="0"/>
              <w:marBottom w:val="0"/>
              <w:divBdr>
                <w:top w:val="none" w:sz="0" w:space="0" w:color="auto"/>
                <w:left w:val="none" w:sz="0" w:space="0" w:color="auto"/>
                <w:bottom w:val="none" w:sz="0" w:space="0" w:color="auto"/>
                <w:right w:val="none" w:sz="0" w:space="0" w:color="auto"/>
              </w:divBdr>
            </w:div>
          </w:divsChild>
        </w:div>
        <w:div w:id="1263993567">
          <w:marLeft w:val="0"/>
          <w:marRight w:val="0"/>
          <w:marTop w:val="0"/>
          <w:marBottom w:val="0"/>
          <w:divBdr>
            <w:top w:val="none" w:sz="0" w:space="0" w:color="auto"/>
            <w:left w:val="none" w:sz="0" w:space="0" w:color="auto"/>
            <w:bottom w:val="none" w:sz="0" w:space="0" w:color="auto"/>
            <w:right w:val="none" w:sz="0" w:space="0" w:color="auto"/>
          </w:divBdr>
          <w:divsChild>
            <w:div w:id="33430819">
              <w:marLeft w:val="0"/>
              <w:marRight w:val="0"/>
              <w:marTop w:val="0"/>
              <w:marBottom w:val="0"/>
              <w:divBdr>
                <w:top w:val="none" w:sz="0" w:space="0" w:color="auto"/>
                <w:left w:val="none" w:sz="0" w:space="0" w:color="auto"/>
                <w:bottom w:val="none" w:sz="0" w:space="0" w:color="auto"/>
                <w:right w:val="none" w:sz="0" w:space="0" w:color="auto"/>
              </w:divBdr>
            </w:div>
          </w:divsChild>
        </w:div>
        <w:div w:id="1873109999">
          <w:marLeft w:val="0"/>
          <w:marRight w:val="0"/>
          <w:marTop w:val="0"/>
          <w:marBottom w:val="0"/>
          <w:divBdr>
            <w:top w:val="none" w:sz="0" w:space="0" w:color="auto"/>
            <w:left w:val="none" w:sz="0" w:space="0" w:color="auto"/>
            <w:bottom w:val="none" w:sz="0" w:space="0" w:color="auto"/>
            <w:right w:val="none" w:sz="0" w:space="0" w:color="auto"/>
          </w:divBdr>
          <w:divsChild>
            <w:div w:id="1053696282">
              <w:marLeft w:val="0"/>
              <w:marRight w:val="0"/>
              <w:marTop w:val="0"/>
              <w:marBottom w:val="0"/>
              <w:divBdr>
                <w:top w:val="none" w:sz="0" w:space="0" w:color="auto"/>
                <w:left w:val="none" w:sz="0" w:space="0" w:color="auto"/>
                <w:bottom w:val="none" w:sz="0" w:space="0" w:color="auto"/>
                <w:right w:val="none" w:sz="0" w:space="0" w:color="auto"/>
              </w:divBdr>
            </w:div>
          </w:divsChild>
        </w:div>
        <w:div w:id="1891532217">
          <w:marLeft w:val="0"/>
          <w:marRight w:val="0"/>
          <w:marTop w:val="0"/>
          <w:marBottom w:val="0"/>
          <w:divBdr>
            <w:top w:val="none" w:sz="0" w:space="0" w:color="auto"/>
            <w:left w:val="none" w:sz="0" w:space="0" w:color="auto"/>
            <w:bottom w:val="none" w:sz="0" w:space="0" w:color="auto"/>
            <w:right w:val="none" w:sz="0" w:space="0" w:color="auto"/>
          </w:divBdr>
          <w:divsChild>
            <w:div w:id="1929346667">
              <w:marLeft w:val="0"/>
              <w:marRight w:val="0"/>
              <w:marTop w:val="0"/>
              <w:marBottom w:val="0"/>
              <w:divBdr>
                <w:top w:val="none" w:sz="0" w:space="0" w:color="auto"/>
                <w:left w:val="none" w:sz="0" w:space="0" w:color="auto"/>
                <w:bottom w:val="none" w:sz="0" w:space="0" w:color="auto"/>
                <w:right w:val="none" w:sz="0" w:space="0" w:color="auto"/>
              </w:divBdr>
            </w:div>
          </w:divsChild>
        </w:div>
        <w:div w:id="291862879">
          <w:marLeft w:val="0"/>
          <w:marRight w:val="0"/>
          <w:marTop w:val="0"/>
          <w:marBottom w:val="0"/>
          <w:divBdr>
            <w:top w:val="none" w:sz="0" w:space="0" w:color="auto"/>
            <w:left w:val="none" w:sz="0" w:space="0" w:color="auto"/>
            <w:bottom w:val="none" w:sz="0" w:space="0" w:color="auto"/>
            <w:right w:val="none" w:sz="0" w:space="0" w:color="auto"/>
          </w:divBdr>
          <w:divsChild>
            <w:div w:id="1627269307">
              <w:marLeft w:val="0"/>
              <w:marRight w:val="0"/>
              <w:marTop w:val="0"/>
              <w:marBottom w:val="0"/>
              <w:divBdr>
                <w:top w:val="none" w:sz="0" w:space="0" w:color="auto"/>
                <w:left w:val="none" w:sz="0" w:space="0" w:color="auto"/>
                <w:bottom w:val="none" w:sz="0" w:space="0" w:color="auto"/>
                <w:right w:val="none" w:sz="0" w:space="0" w:color="auto"/>
              </w:divBdr>
            </w:div>
          </w:divsChild>
        </w:div>
        <w:div w:id="900556896">
          <w:marLeft w:val="0"/>
          <w:marRight w:val="0"/>
          <w:marTop w:val="0"/>
          <w:marBottom w:val="0"/>
          <w:divBdr>
            <w:top w:val="none" w:sz="0" w:space="0" w:color="auto"/>
            <w:left w:val="none" w:sz="0" w:space="0" w:color="auto"/>
            <w:bottom w:val="none" w:sz="0" w:space="0" w:color="auto"/>
            <w:right w:val="none" w:sz="0" w:space="0" w:color="auto"/>
          </w:divBdr>
          <w:divsChild>
            <w:div w:id="1841383213">
              <w:marLeft w:val="0"/>
              <w:marRight w:val="0"/>
              <w:marTop w:val="0"/>
              <w:marBottom w:val="0"/>
              <w:divBdr>
                <w:top w:val="none" w:sz="0" w:space="0" w:color="auto"/>
                <w:left w:val="none" w:sz="0" w:space="0" w:color="auto"/>
                <w:bottom w:val="none" w:sz="0" w:space="0" w:color="auto"/>
                <w:right w:val="none" w:sz="0" w:space="0" w:color="auto"/>
              </w:divBdr>
            </w:div>
          </w:divsChild>
        </w:div>
        <w:div w:id="725835540">
          <w:marLeft w:val="0"/>
          <w:marRight w:val="0"/>
          <w:marTop w:val="0"/>
          <w:marBottom w:val="0"/>
          <w:divBdr>
            <w:top w:val="none" w:sz="0" w:space="0" w:color="auto"/>
            <w:left w:val="none" w:sz="0" w:space="0" w:color="auto"/>
            <w:bottom w:val="none" w:sz="0" w:space="0" w:color="auto"/>
            <w:right w:val="none" w:sz="0" w:space="0" w:color="auto"/>
          </w:divBdr>
          <w:divsChild>
            <w:div w:id="1249998540">
              <w:marLeft w:val="0"/>
              <w:marRight w:val="0"/>
              <w:marTop w:val="0"/>
              <w:marBottom w:val="0"/>
              <w:divBdr>
                <w:top w:val="none" w:sz="0" w:space="0" w:color="auto"/>
                <w:left w:val="none" w:sz="0" w:space="0" w:color="auto"/>
                <w:bottom w:val="none" w:sz="0" w:space="0" w:color="auto"/>
                <w:right w:val="none" w:sz="0" w:space="0" w:color="auto"/>
              </w:divBdr>
            </w:div>
          </w:divsChild>
        </w:div>
        <w:div w:id="1268851464">
          <w:marLeft w:val="0"/>
          <w:marRight w:val="0"/>
          <w:marTop w:val="0"/>
          <w:marBottom w:val="0"/>
          <w:divBdr>
            <w:top w:val="none" w:sz="0" w:space="0" w:color="auto"/>
            <w:left w:val="none" w:sz="0" w:space="0" w:color="auto"/>
            <w:bottom w:val="none" w:sz="0" w:space="0" w:color="auto"/>
            <w:right w:val="none" w:sz="0" w:space="0" w:color="auto"/>
          </w:divBdr>
          <w:divsChild>
            <w:div w:id="931350605">
              <w:marLeft w:val="0"/>
              <w:marRight w:val="0"/>
              <w:marTop w:val="0"/>
              <w:marBottom w:val="0"/>
              <w:divBdr>
                <w:top w:val="none" w:sz="0" w:space="0" w:color="auto"/>
                <w:left w:val="none" w:sz="0" w:space="0" w:color="auto"/>
                <w:bottom w:val="none" w:sz="0" w:space="0" w:color="auto"/>
                <w:right w:val="none" w:sz="0" w:space="0" w:color="auto"/>
              </w:divBdr>
            </w:div>
          </w:divsChild>
        </w:div>
        <w:div w:id="1634481372">
          <w:marLeft w:val="0"/>
          <w:marRight w:val="0"/>
          <w:marTop w:val="0"/>
          <w:marBottom w:val="0"/>
          <w:divBdr>
            <w:top w:val="none" w:sz="0" w:space="0" w:color="auto"/>
            <w:left w:val="none" w:sz="0" w:space="0" w:color="auto"/>
            <w:bottom w:val="none" w:sz="0" w:space="0" w:color="auto"/>
            <w:right w:val="none" w:sz="0" w:space="0" w:color="auto"/>
          </w:divBdr>
          <w:divsChild>
            <w:div w:id="1809978499">
              <w:marLeft w:val="0"/>
              <w:marRight w:val="0"/>
              <w:marTop w:val="0"/>
              <w:marBottom w:val="0"/>
              <w:divBdr>
                <w:top w:val="none" w:sz="0" w:space="0" w:color="auto"/>
                <w:left w:val="none" w:sz="0" w:space="0" w:color="auto"/>
                <w:bottom w:val="none" w:sz="0" w:space="0" w:color="auto"/>
                <w:right w:val="none" w:sz="0" w:space="0" w:color="auto"/>
              </w:divBdr>
            </w:div>
          </w:divsChild>
        </w:div>
        <w:div w:id="1866094904">
          <w:marLeft w:val="0"/>
          <w:marRight w:val="0"/>
          <w:marTop w:val="0"/>
          <w:marBottom w:val="0"/>
          <w:divBdr>
            <w:top w:val="none" w:sz="0" w:space="0" w:color="auto"/>
            <w:left w:val="none" w:sz="0" w:space="0" w:color="auto"/>
            <w:bottom w:val="none" w:sz="0" w:space="0" w:color="auto"/>
            <w:right w:val="none" w:sz="0" w:space="0" w:color="auto"/>
          </w:divBdr>
          <w:divsChild>
            <w:div w:id="1652951994">
              <w:marLeft w:val="0"/>
              <w:marRight w:val="0"/>
              <w:marTop w:val="0"/>
              <w:marBottom w:val="0"/>
              <w:divBdr>
                <w:top w:val="none" w:sz="0" w:space="0" w:color="auto"/>
                <w:left w:val="none" w:sz="0" w:space="0" w:color="auto"/>
                <w:bottom w:val="none" w:sz="0" w:space="0" w:color="auto"/>
                <w:right w:val="none" w:sz="0" w:space="0" w:color="auto"/>
              </w:divBdr>
            </w:div>
          </w:divsChild>
        </w:div>
        <w:div w:id="454637912">
          <w:marLeft w:val="0"/>
          <w:marRight w:val="0"/>
          <w:marTop w:val="0"/>
          <w:marBottom w:val="0"/>
          <w:divBdr>
            <w:top w:val="none" w:sz="0" w:space="0" w:color="auto"/>
            <w:left w:val="none" w:sz="0" w:space="0" w:color="auto"/>
            <w:bottom w:val="none" w:sz="0" w:space="0" w:color="auto"/>
            <w:right w:val="none" w:sz="0" w:space="0" w:color="auto"/>
          </w:divBdr>
          <w:divsChild>
            <w:div w:id="1494687180">
              <w:marLeft w:val="0"/>
              <w:marRight w:val="0"/>
              <w:marTop w:val="0"/>
              <w:marBottom w:val="0"/>
              <w:divBdr>
                <w:top w:val="none" w:sz="0" w:space="0" w:color="auto"/>
                <w:left w:val="none" w:sz="0" w:space="0" w:color="auto"/>
                <w:bottom w:val="none" w:sz="0" w:space="0" w:color="auto"/>
                <w:right w:val="none" w:sz="0" w:space="0" w:color="auto"/>
              </w:divBdr>
            </w:div>
          </w:divsChild>
        </w:div>
        <w:div w:id="984360230">
          <w:marLeft w:val="0"/>
          <w:marRight w:val="0"/>
          <w:marTop w:val="0"/>
          <w:marBottom w:val="0"/>
          <w:divBdr>
            <w:top w:val="none" w:sz="0" w:space="0" w:color="auto"/>
            <w:left w:val="none" w:sz="0" w:space="0" w:color="auto"/>
            <w:bottom w:val="none" w:sz="0" w:space="0" w:color="auto"/>
            <w:right w:val="none" w:sz="0" w:space="0" w:color="auto"/>
          </w:divBdr>
          <w:divsChild>
            <w:div w:id="212082515">
              <w:marLeft w:val="0"/>
              <w:marRight w:val="0"/>
              <w:marTop w:val="0"/>
              <w:marBottom w:val="0"/>
              <w:divBdr>
                <w:top w:val="none" w:sz="0" w:space="0" w:color="auto"/>
                <w:left w:val="none" w:sz="0" w:space="0" w:color="auto"/>
                <w:bottom w:val="none" w:sz="0" w:space="0" w:color="auto"/>
                <w:right w:val="none" w:sz="0" w:space="0" w:color="auto"/>
              </w:divBdr>
            </w:div>
          </w:divsChild>
        </w:div>
        <w:div w:id="138695210">
          <w:marLeft w:val="0"/>
          <w:marRight w:val="0"/>
          <w:marTop w:val="0"/>
          <w:marBottom w:val="0"/>
          <w:divBdr>
            <w:top w:val="none" w:sz="0" w:space="0" w:color="auto"/>
            <w:left w:val="none" w:sz="0" w:space="0" w:color="auto"/>
            <w:bottom w:val="none" w:sz="0" w:space="0" w:color="auto"/>
            <w:right w:val="none" w:sz="0" w:space="0" w:color="auto"/>
          </w:divBdr>
          <w:divsChild>
            <w:div w:id="785008708">
              <w:marLeft w:val="0"/>
              <w:marRight w:val="0"/>
              <w:marTop w:val="0"/>
              <w:marBottom w:val="0"/>
              <w:divBdr>
                <w:top w:val="none" w:sz="0" w:space="0" w:color="auto"/>
                <w:left w:val="none" w:sz="0" w:space="0" w:color="auto"/>
                <w:bottom w:val="none" w:sz="0" w:space="0" w:color="auto"/>
                <w:right w:val="none" w:sz="0" w:space="0" w:color="auto"/>
              </w:divBdr>
            </w:div>
          </w:divsChild>
        </w:div>
        <w:div w:id="1831555649">
          <w:marLeft w:val="0"/>
          <w:marRight w:val="0"/>
          <w:marTop w:val="0"/>
          <w:marBottom w:val="0"/>
          <w:divBdr>
            <w:top w:val="none" w:sz="0" w:space="0" w:color="auto"/>
            <w:left w:val="none" w:sz="0" w:space="0" w:color="auto"/>
            <w:bottom w:val="none" w:sz="0" w:space="0" w:color="auto"/>
            <w:right w:val="none" w:sz="0" w:space="0" w:color="auto"/>
          </w:divBdr>
          <w:divsChild>
            <w:div w:id="677461596">
              <w:marLeft w:val="0"/>
              <w:marRight w:val="0"/>
              <w:marTop w:val="0"/>
              <w:marBottom w:val="0"/>
              <w:divBdr>
                <w:top w:val="none" w:sz="0" w:space="0" w:color="auto"/>
                <w:left w:val="none" w:sz="0" w:space="0" w:color="auto"/>
                <w:bottom w:val="none" w:sz="0" w:space="0" w:color="auto"/>
                <w:right w:val="none" w:sz="0" w:space="0" w:color="auto"/>
              </w:divBdr>
            </w:div>
          </w:divsChild>
        </w:div>
        <w:div w:id="297225409">
          <w:marLeft w:val="0"/>
          <w:marRight w:val="0"/>
          <w:marTop w:val="0"/>
          <w:marBottom w:val="0"/>
          <w:divBdr>
            <w:top w:val="none" w:sz="0" w:space="0" w:color="auto"/>
            <w:left w:val="none" w:sz="0" w:space="0" w:color="auto"/>
            <w:bottom w:val="none" w:sz="0" w:space="0" w:color="auto"/>
            <w:right w:val="none" w:sz="0" w:space="0" w:color="auto"/>
          </w:divBdr>
          <w:divsChild>
            <w:div w:id="530266270">
              <w:marLeft w:val="0"/>
              <w:marRight w:val="0"/>
              <w:marTop w:val="0"/>
              <w:marBottom w:val="0"/>
              <w:divBdr>
                <w:top w:val="none" w:sz="0" w:space="0" w:color="auto"/>
                <w:left w:val="none" w:sz="0" w:space="0" w:color="auto"/>
                <w:bottom w:val="none" w:sz="0" w:space="0" w:color="auto"/>
                <w:right w:val="none" w:sz="0" w:space="0" w:color="auto"/>
              </w:divBdr>
            </w:div>
          </w:divsChild>
        </w:div>
        <w:div w:id="2123844872">
          <w:marLeft w:val="0"/>
          <w:marRight w:val="0"/>
          <w:marTop w:val="0"/>
          <w:marBottom w:val="0"/>
          <w:divBdr>
            <w:top w:val="none" w:sz="0" w:space="0" w:color="auto"/>
            <w:left w:val="none" w:sz="0" w:space="0" w:color="auto"/>
            <w:bottom w:val="none" w:sz="0" w:space="0" w:color="auto"/>
            <w:right w:val="none" w:sz="0" w:space="0" w:color="auto"/>
          </w:divBdr>
          <w:divsChild>
            <w:div w:id="414517335">
              <w:marLeft w:val="0"/>
              <w:marRight w:val="0"/>
              <w:marTop w:val="0"/>
              <w:marBottom w:val="0"/>
              <w:divBdr>
                <w:top w:val="none" w:sz="0" w:space="0" w:color="auto"/>
                <w:left w:val="none" w:sz="0" w:space="0" w:color="auto"/>
                <w:bottom w:val="none" w:sz="0" w:space="0" w:color="auto"/>
                <w:right w:val="none" w:sz="0" w:space="0" w:color="auto"/>
              </w:divBdr>
            </w:div>
          </w:divsChild>
        </w:div>
        <w:div w:id="2117745670">
          <w:marLeft w:val="0"/>
          <w:marRight w:val="0"/>
          <w:marTop w:val="0"/>
          <w:marBottom w:val="0"/>
          <w:divBdr>
            <w:top w:val="none" w:sz="0" w:space="0" w:color="auto"/>
            <w:left w:val="none" w:sz="0" w:space="0" w:color="auto"/>
            <w:bottom w:val="none" w:sz="0" w:space="0" w:color="auto"/>
            <w:right w:val="none" w:sz="0" w:space="0" w:color="auto"/>
          </w:divBdr>
          <w:divsChild>
            <w:div w:id="1056657817">
              <w:marLeft w:val="0"/>
              <w:marRight w:val="0"/>
              <w:marTop w:val="0"/>
              <w:marBottom w:val="0"/>
              <w:divBdr>
                <w:top w:val="none" w:sz="0" w:space="0" w:color="auto"/>
                <w:left w:val="none" w:sz="0" w:space="0" w:color="auto"/>
                <w:bottom w:val="none" w:sz="0" w:space="0" w:color="auto"/>
                <w:right w:val="none" w:sz="0" w:space="0" w:color="auto"/>
              </w:divBdr>
            </w:div>
          </w:divsChild>
        </w:div>
        <w:div w:id="972906226">
          <w:marLeft w:val="0"/>
          <w:marRight w:val="0"/>
          <w:marTop w:val="0"/>
          <w:marBottom w:val="0"/>
          <w:divBdr>
            <w:top w:val="none" w:sz="0" w:space="0" w:color="auto"/>
            <w:left w:val="none" w:sz="0" w:space="0" w:color="auto"/>
            <w:bottom w:val="none" w:sz="0" w:space="0" w:color="auto"/>
            <w:right w:val="none" w:sz="0" w:space="0" w:color="auto"/>
          </w:divBdr>
          <w:divsChild>
            <w:div w:id="1480994007">
              <w:marLeft w:val="0"/>
              <w:marRight w:val="0"/>
              <w:marTop w:val="0"/>
              <w:marBottom w:val="0"/>
              <w:divBdr>
                <w:top w:val="none" w:sz="0" w:space="0" w:color="auto"/>
                <w:left w:val="none" w:sz="0" w:space="0" w:color="auto"/>
                <w:bottom w:val="none" w:sz="0" w:space="0" w:color="auto"/>
                <w:right w:val="none" w:sz="0" w:space="0" w:color="auto"/>
              </w:divBdr>
            </w:div>
          </w:divsChild>
        </w:div>
        <w:div w:id="1716198394">
          <w:marLeft w:val="0"/>
          <w:marRight w:val="0"/>
          <w:marTop w:val="0"/>
          <w:marBottom w:val="0"/>
          <w:divBdr>
            <w:top w:val="none" w:sz="0" w:space="0" w:color="auto"/>
            <w:left w:val="none" w:sz="0" w:space="0" w:color="auto"/>
            <w:bottom w:val="none" w:sz="0" w:space="0" w:color="auto"/>
            <w:right w:val="none" w:sz="0" w:space="0" w:color="auto"/>
          </w:divBdr>
          <w:divsChild>
            <w:div w:id="319778009">
              <w:marLeft w:val="0"/>
              <w:marRight w:val="0"/>
              <w:marTop w:val="0"/>
              <w:marBottom w:val="0"/>
              <w:divBdr>
                <w:top w:val="none" w:sz="0" w:space="0" w:color="auto"/>
                <w:left w:val="none" w:sz="0" w:space="0" w:color="auto"/>
                <w:bottom w:val="none" w:sz="0" w:space="0" w:color="auto"/>
                <w:right w:val="none" w:sz="0" w:space="0" w:color="auto"/>
              </w:divBdr>
            </w:div>
          </w:divsChild>
        </w:div>
        <w:div w:id="1425110278">
          <w:marLeft w:val="0"/>
          <w:marRight w:val="0"/>
          <w:marTop w:val="0"/>
          <w:marBottom w:val="0"/>
          <w:divBdr>
            <w:top w:val="none" w:sz="0" w:space="0" w:color="auto"/>
            <w:left w:val="none" w:sz="0" w:space="0" w:color="auto"/>
            <w:bottom w:val="none" w:sz="0" w:space="0" w:color="auto"/>
            <w:right w:val="none" w:sz="0" w:space="0" w:color="auto"/>
          </w:divBdr>
          <w:divsChild>
            <w:div w:id="1734960714">
              <w:marLeft w:val="0"/>
              <w:marRight w:val="0"/>
              <w:marTop w:val="0"/>
              <w:marBottom w:val="0"/>
              <w:divBdr>
                <w:top w:val="none" w:sz="0" w:space="0" w:color="auto"/>
                <w:left w:val="none" w:sz="0" w:space="0" w:color="auto"/>
                <w:bottom w:val="none" w:sz="0" w:space="0" w:color="auto"/>
                <w:right w:val="none" w:sz="0" w:space="0" w:color="auto"/>
              </w:divBdr>
            </w:div>
          </w:divsChild>
        </w:div>
        <w:div w:id="1088886422">
          <w:marLeft w:val="0"/>
          <w:marRight w:val="0"/>
          <w:marTop w:val="0"/>
          <w:marBottom w:val="0"/>
          <w:divBdr>
            <w:top w:val="none" w:sz="0" w:space="0" w:color="auto"/>
            <w:left w:val="none" w:sz="0" w:space="0" w:color="auto"/>
            <w:bottom w:val="none" w:sz="0" w:space="0" w:color="auto"/>
            <w:right w:val="none" w:sz="0" w:space="0" w:color="auto"/>
          </w:divBdr>
          <w:divsChild>
            <w:div w:id="228271208">
              <w:marLeft w:val="0"/>
              <w:marRight w:val="0"/>
              <w:marTop w:val="0"/>
              <w:marBottom w:val="0"/>
              <w:divBdr>
                <w:top w:val="none" w:sz="0" w:space="0" w:color="auto"/>
                <w:left w:val="none" w:sz="0" w:space="0" w:color="auto"/>
                <w:bottom w:val="none" w:sz="0" w:space="0" w:color="auto"/>
                <w:right w:val="none" w:sz="0" w:space="0" w:color="auto"/>
              </w:divBdr>
            </w:div>
          </w:divsChild>
        </w:div>
        <w:div w:id="1016691740">
          <w:marLeft w:val="0"/>
          <w:marRight w:val="0"/>
          <w:marTop w:val="0"/>
          <w:marBottom w:val="0"/>
          <w:divBdr>
            <w:top w:val="none" w:sz="0" w:space="0" w:color="auto"/>
            <w:left w:val="none" w:sz="0" w:space="0" w:color="auto"/>
            <w:bottom w:val="none" w:sz="0" w:space="0" w:color="auto"/>
            <w:right w:val="none" w:sz="0" w:space="0" w:color="auto"/>
          </w:divBdr>
          <w:divsChild>
            <w:div w:id="171265144">
              <w:marLeft w:val="0"/>
              <w:marRight w:val="0"/>
              <w:marTop w:val="0"/>
              <w:marBottom w:val="0"/>
              <w:divBdr>
                <w:top w:val="none" w:sz="0" w:space="0" w:color="auto"/>
                <w:left w:val="none" w:sz="0" w:space="0" w:color="auto"/>
                <w:bottom w:val="none" w:sz="0" w:space="0" w:color="auto"/>
                <w:right w:val="none" w:sz="0" w:space="0" w:color="auto"/>
              </w:divBdr>
            </w:div>
          </w:divsChild>
        </w:div>
        <w:div w:id="1453785937">
          <w:marLeft w:val="0"/>
          <w:marRight w:val="0"/>
          <w:marTop w:val="0"/>
          <w:marBottom w:val="0"/>
          <w:divBdr>
            <w:top w:val="none" w:sz="0" w:space="0" w:color="auto"/>
            <w:left w:val="none" w:sz="0" w:space="0" w:color="auto"/>
            <w:bottom w:val="none" w:sz="0" w:space="0" w:color="auto"/>
            <w:right w:val="none" w:sz="0" w:space="0" w:color="auto"/>
          </w:divBdr>
          <w:divsChild>
            <w:div w:id="1899512095">
              <w:marLeft w:val="0"/>
              <w:marRight w:val="0"/>
              <w:marTop w:val="0"/>
              <w:marBottom w:val="0"/>
              <w:divBdr>
                <w:top w:val="none" w:sz="0" w:space="0" w:color="auto"/>
                <w:left w:val="none" w:sz="0" w:space="0" w:color="auto"/>
                <w:bottom w:val="none" w:sz="0" w:space="0" w:color="auto"/>
                <w:right w:val="none" w:sz="0" w:space="0" w:color="auto"/>
              </w:divBdr>
            </w:div>
          </w:divsChild>
        </w:div>
        <w:div w:id="1058821674">
          <w:marLeft w:val="0"/>
          <w:marRight w:val="0"/>
          <w:marTop w:val="0"/>
          <w:marBottom w:val="0"/>
          <w:divBdr>
            <w:top w:val="none" w:sz="0" w:space="0" w:color="auto"/>
            <w:left w:val="none" w:sz="0" w:space="0" w:color="auto"/>
            <w:bottom w:val="none" w:sz="0" w:space="0" w:color="auto"/>
            <w:right w:val="none" w:sz="0" w:space="0" w:color="auto"/>
          </w:divBdr>
          <w:divsChild>
            <w:div w:id="1326712837">
              <w:marLeft w:val="0"/>
              <w:marRight w:val="0"/>
              <w:marTop w:val="0"/>
              <w:marBottom w:val="0"/>
              <w:divBdr>
                <w:top w:val="none" w:sz="0" w:space="0" w:color="auto"/>
                <w:left w:val="none" w:sz="0" w:space="0" w:color="auto"/>
                <w:bottom w:val="none" w:sz="0" w:space="0" w:color="auto"/>
                <w:right w:val="none" w:sz="0" w:space="0" w:color="auto"/>
              </w:divBdr>
            </w:div>
          </w:divsChild>
        </w:div>
        <w:div w:id="1164509549">
          <w:marLeft w:val="0"/>
          <w:marRight w:val="0"/>
          <w:marTop w:val="0"/>
          <w:marBottom w:val="0"/>
          <w:divBdr>
            <w:top w:val="none" w:sz="0" w:space="0" w:color="auto"/>
            <w:left w:val="none" w:sz="0" w:space="0" w:color="auto"/>
            <w:bottom w:val="none" w:sz="0" w:space="0" w:color="auto"/>
            <w:right w:val="none" w:sz="0" w:space="0" w:color="auto"/>
          </w:divBdr>
          <w:divsChild>
            <w:div w:id="891229447">
              <w:marLeft w:val="0"/>
              <w:marRight w:val="0"/>
              <w:marTop w:val="0"/>
              <w:marBottom w:val="0"/>
              <w:divBdr>
                <w:top w:val="none" w:sz="0" w:space="0" w:color="auto"/>
                <w:left w:val="none" w:sz="0" w:space="0" w:color="auto"/>
                <w:bottom w:val="none" w:sz="0" w:space="0" w:color="auto"/>
                <w:right w:val="none" w:sz="0" w:space="0" w:color="auto"/>
              </w:divBdr>
            </w:div>
          </w:divsChild>
        </w:div>
        <w:div w:id="1468625956">
          <w:marLeft w:val="0"/>
          <w:marRight w:val="0"/>
          <w:marTop w:val="0"/>
          <w:marBottom w:val="0"/>
          <w:divBdr>
            <w:top w:val="none" w:sz="0" w:space="0" w:color="auto"/>
            <w:left w:val="none" w:sz="0" w:space="0" w:color="auto"/>
            <w:bottom w:val="none" w:sz="0" w:space="0" w:color="auto"/>
            <w:right w:val="none" w:sz="0" w:space="0" w:color="auto"/>
          </w:divBdr>
          <w:divsChild>
            <w:div w:id="1166827866">
              <w:marLeft w:val="0"/>
              <w:marRight w:val="0"/>
              <w:marTop w:val="0"/>
              <w:marBottom w:val="0"/>
              <w:divBdr>
                <w:top w:val="none" w:sz="0" w:space="0" w:color="auto"/>
                <w:left w:val="none" w:sz="0" w:space="0" w:color="auto"/>
                <w:bottom w:val="none" w:sz="0" w:space="0" w:color="auto"/>
                <w:right w:val="none" w:sz="0" w:space="0" w:color="auto"/>
              </w:divBdr>
            </w:div>
          </w:divsChild>
        </w:div>
        <w:div w:id="175268698">
          <w:marLeft w:val="0"/>
          <w:marRight w:val="0"/>
          <w:marTop w:val="0"/>
          <w:marBottom w:val="0"/>
          <w:divBdr>
            <w:top w:val="none" w:sz="0" w:space="0" w:color="auto"/>
            <w:left w:val="none" w:sz="0" w:space="0" w:color="auto"/>
            <w:bottom w:val="none" w:sz="0" w:space="0" w:color="auto"/>
            <w:right w:val="none" w:sz="0" w:space="0" w:color="auto"/>
          </w:divBdr>
          <w:divsChild>
            <w:div w:id="1126240317">
              <w:marLeft w:val="0"/>
              <w:marRight w:val="0"/>
              <w:marTop w:val="0"/>
              <w:marBottom w:val="0"/>
              <w:divBdr>
                <w:top w:val="none" w:sz="0" w:space="0" w:color="auto"/>
                <w:left w:val="none" w:sz="0" w:space="0" w:color="auto"/>
                <w:bottom w:val="none" w:sz="0" w:space="0" w:color="auto"/>
                <w:right w:val="none" w:sz="0" w:space="0" w:color="auto"/>
              </w:divBdr>
            </w:div>
          </w:divsChild>
        </w:div>
        <w:div w:id="1401781788">
          <w:marLeft w:val="0"/>
          <w:marRight w:val="0"/>
          <w:marTop w:val="0"/>
          <w:marBottom w:val="0"/>
          <w:divBdr>
            <w:top w:val="none" w:sz="0" w:space="0" w:color="auto"/>
            <w:left w:val="none" w:sz="0" w:space="0" w:color="auto"/>
            <w:bottom w:val="none" w:sz="0" w:space="0" w:color="auto"/>
            <w:right w:val="none" w:sz="0" w:space="0" w:color="auto"/>
          </w:divBdr>
          <w:divsChild>
            <w:div w:id="532109514">
              <w:marLeft w:val="0"/>
              <w:marRight w:val="0"/>
              <w:marTop w:val="0"/>
              <w:marBottom w:val="0"/>
              <w:divBdr>
                <w:top w:val="none" w:sz="0" w:space="0" w:color="auto"/>
                <w:left w:val="none" w:sz="0" w:space="0" w:color="auto"/>
                <w:bottom w:val="none" w:sz="0" w:space="0" w:color="auto"/>
                <w:right w:val="none" w:sz="0" w:space="0" w:color="auto"/>
              </w:divBdr>
            </w:div>
          </w:divsChild>
        </w:div>
        <w:div w:id="548344490">
          <w:marLeft w:val="0"/>
          <w:marRight w:val="0"/>
          <w:marTop w:val="0"/>
          <w:marBottom w:val="0"/>
          <w:divBdr>
            <w:top w:val="none" w:sz="0" w:space="0" w:color="auto"/>
            <w:left w:val="none" w:sz="0" w:space="0" w:color="auto"/>
            <w:bottom w:val="none" w:sz="0" w:space="0" w:color="auto"/>
            <w:right w:val="none" w:sz="0" w:space="0" w:color="auto"/>
          </w:divBdr>
          <w:divsChild>
            <w:div w:id="499202173">
              <w:marLeft w:val="0"/>
              <w:marRight w:val="0"/>
              <w:marTop w:val="0"/>
              <w:marBottom w:val="0"/>
              <w:divBdr>
                <w:top w:val="none" w:sz="0" w:space="0" w:color="auto"/>
                <w:left w:val="none" w:sz="0" w:space="0" w:color="auto"/>
                <w:bottom w:val="none" w:sz="0" w:space="0" w:color="auto"/>
                <w:right w:val="none" w:sz="0" w:space="0" w:color="auto"/>
              </w:divBdr>
            </w:div>
          </w:divsChild>
        </w:div>
        <w:div w:id="758330926">
          <w:marLeft w:val="0"/>
          <w:marRight w:val="0"/>
          <w:marTop w:val="0"/>
          <w:marBottom w:val="0"/>
          <w:divBdr>
            <w:top w:val="none" w:sz="0" w:space="0" w:color="auto"/>
            <w:left w:val="none" w:sz="0" w:space="0" w:color="auto"/>
            <w:bottom w:val="none" w:sz="0" w:space="0" w:color="auto"/>
            <w:right w:val="none" w:sz="0" w:space="0" w:color="auto"/>
          </w:divBdr>
          <w:divsChild>
            <w:div w:id="177040506">
              <w:marLeft w:val="0"/>
              <w:marRight w:val="0"/>
              <w:marTop w:val="0"/>
              <w:marBottom w:val="0"/>
              <w:divBdr>
                <w:top w:val="none" w:sz="0" w:space="0" w:color="auto"/>
                <w:left w:val="none" w:sz="0" w:space="0" w:color="auto"/>
                <w:bottom w:val="none" w:sz="0" w:space="0" w:color="auto"/>
                <w:right w:val="none" w:sz="0" w:space="0" w:color="auto"/>
              </w:divBdr>
            </w:div>
          </w:divsChild>
        </w:div>
        <w:div w:id="1019355352">
          <w:marLeft w:val="0"/>
          <w:marRight w:val="0"/>
          <w:marTop w:val="0"/>
          <w:marBottom w:val="0"/>
          <w:divBdr>
            <w:top w:val="none" w:sz="0" w:space="0" w:color="auto"/>
            <w:left w:val="none" w:sz="0" w:space="0" w:color="auto"/>
            <w:bottom w:val="none" w:sz="0" w:space="0" w:color="auto"/>
            <w:right w:val="none" w:sz="0" w:space="0" w:color="auto"/>
          </w:divBdr>
          <w:divsChild>
            <w:div w:id="7459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6713">
      <w:bodyDiv w:val="1"/>
      <w:marLeft w:val="0"/>
      <w:marRight w:val="0"/>
      <w:marTop w:val="0"/>
      <w:marBottom w:val="0"/>
      <w:divBdr>
        <w:top w:val="none" w:sz="0" w:space="0" w:color="auto"/>
        <w:left w:val="none" w:sz="0" w:space="0" w:color="auto"/>
        <w:bottom w:val="none" w:sz="0" w:space="0" w:color="auto"/>
        <w:right w:val="none" w:sz="0" w:space="0" w:color="auto"/>
      </w:divBdr>
    </w:div>
    <w:div w:id="1120303631">
      <w:bodyDiv w:val="1"/>
      <w:marLeft w:val="0"/>
      <w:marRight w:val="0"/>
      <w:marTop w:val="0"/>
      <w:marBottom w:val="0"/>
      <w:divBdr>
        <w:top w:val="none" w:sz="0" w:space="0" w:color="auto"/>
        <w:left w:val="none" w:sz="0" w:space="0" w:color="auto"/>
        <w:bottom w:val="none" w:sz="0" w:space="0" w:color="auto"/>
        <w:right w:val="none" w:sz="0" w:space="0" w:color="auto"/>
      </w:divBdr>
    </w:div>
    <w:div w:id="1248033367">
      <w:bodyDiv w:val="1"/>
      <w:marLeft w:val="0"/>
      <w:marRight w:val="0"/>
      <w:marTop w:val="0"/>
      <w:marBottom w:val="0"/>
      <w:divBdr>
        <w:top w:val="none" w:sz="0" w:space="0" w:color="auto"/>
        <w:left w:val="none" w:sz="0" w:space="0" w:color="auto"/>
        <w:bottom w:val="none" w:sz="0" w:space="0" w:color="auto"/>
        <w:right w:val="none" w:sz="0" w:space="0" w:color="auto"/>
      </w:divBdr>
      <w:divsChild>
        <w:div w:id="724910464">
          <w:marLeft w:val="0"/>
          <w:marRight w:val="0"/>
          <w:marTop w:val="0"/>
          <w:marBottom w:val="0"/>
          <w:divBdr>
            <w:top w:val="none" w:sz="0" w:space="0" w:color="auto"/>
            <w:left w:val="none" w:sz="0" w:space="0" w:color="auto"/>
            <w:bottom w:val="none" w:sz="0" w:space="0" w:color="auto"/>
            <w:right w:val="none" w:sz="0" w:space="0" w:color="auto"/>
          </w:divBdr>
        </w:div>
        <w:div w:id="1911380974">
          <w:marLeft w:val="0"/>
          <w:marRight w:val="0"/>
          <w:marTop w:val="0"/>
          <w:marBottom w:val="0"/>
          <w:divBdr>
            <w:top w:val="none" w:sz="0" w:space="0" w:color="auto"/>
            <w:left w:val="none" w:sz="0" w:space="0" w:color="auto"/>
            <w:bottom w:val="none" w:sz="0" w:space="0" w:color="auto"/>
            <w:right w:val="none" w:sz="0" w:space="0" w:color="auto"/>
          </w:divBdr>
        </w:div>
        <w:div w:id="1572152177">
          <w:marLeft w:val="0"/>
          <w:marRight w:val="0"/>
          <w:marTop w:val="0"/>
          <w:marBottom w:val="0"/>
          <w:divBdr>
            <w:top w:val="none" w:sz="0" w:space="0" w:color="auto"/>
            <w:left w:val="none" w:sz="0" w:space="0" w:color="auto"/>
            <w:bottom w:val="none" w:sz="0" w:space="0" w:color="auto"/>
            <w:right w:val="none" w:sz="0" w:space="0" w:color="auto"/>
          </w:divBdr>
        </w:div>
        <w:div w:id="896932670">
          <w:marLeft w:val="0"/>
          <w:marRight w:val="0"/>
          <w:marTop w:val="0"/>
          <w:marBottom w:val="0"/>
          <w:divBdr>
            <w:top w:val="none" w:sz="0" w:space="0" w:color="auto"/>
            <w:left w:val="none" w:sz="0" w:space="0" w:color="auto"/>
            <w:bottom w:val="none" w:sz="0" w:space="0" w:color="auto"/>
            <w:right w:val="none" w:sz="0" w:space="0" w:color="auto"/>
          </w:divBdr>
        </w:div>
        <w:div w:id="621041045">
          <w:marLeft w:val="0"/>
          <w:marRight w:val="0"/>
          <w:marTop w:val="0"/>
          <w:marBottom w:val="0"/>
          <w:divBdr>
            <w:top w:val="none" w:sz="0" w:space="0" w:color="auto"/>
            <w:left w:val="none" w:sz="0" w:space="0" w:color="auto"/>
            <w:bottom w:val="none" w:sz="0" w:space="0" w:color="auto"/>
            <w:right w:val="none" w:sz="0" w:space="0" w:color="auto"/>
          </w:divBdr>
        </w:div>
        <w:div w:id="1402487835">
          <w:marLeft w:val="0"/>
          <w:marRight w:val="0"/>
          <w:marTop w:val="0"/>
          <w:marBottom w:val="0"/>
          <w:divBdr>
            <w:top w:val="none" w:sz="0" w:space="0" w:color="auto"/>
            <w:left w:val="none" w:sz="0" w:space="0" w:color="auto"/>
            <w:bottom w:val="none" w:sz="0" w:space="0" w:color="auto"/>
            <w:right w:val="none" w:sz="0" w:space="0" w:color="auto"/>
          </w:divBdr>
        </w:div>
        <w:div w:id="1650330813">
          <w:marLeft w:val="0"/>
          <w:marRight w:val="0"/>
          <w:marTop w:val="0"/>
          <w:marBottom w:val="0"/>
          <w:divBdr>
            <w:top w:val="none" w:sz="0" w:space="0" w:color="auto"/>
            <w:left w:val="none" w:sz="0" w:space="0" w:color="auto"/>
            <w:bottom w:val="none" w:sz="0" w:space="0" w:color="auto"/>
            <w:right w:val="none" w:sz="0" w:space="0" w:color="auto"/>
          </w:divBdr>
        </w:div>
        <w:div w:id="1108700610">
          <w:marLeft w:val="0"/>
          <w:marRight w:val="0"/>
          <w:marTop w:val="0"/>
          <w:marBottom w:val="0"/>
          <w:divBdr>
            <w:top w:val="none" w:sz="0" w:space="0" w:color="auto"/>
            <w:left w:val="none" w:sz="0" w:space="0" w:color="auto"/>
            <w:bottom w:val="none" w:sz="0" w:space="0" w:color="auto"/>
            <w:right w:val="none" w:sz="0" w:space="0" w:color="auto"/>
          </w:divBdr>
        </w:div>
        <w:div w:id="1462268649">
          <w:marLeft w:val="0"/>
          <w:marRight w:val="0"/>
          <w:marTop w:val="0"/>
          <w:marBottom w:val="0"/>
          <w:divBdr>
            <w:top w:val="none" w:sz="0" w:space="0" w:color="auto"/>
            <w:left w:val="none" w:sz="0" w:space="0" w:color="auto"/>
            <w:bottom w:val="none" w:sz="0" w:space="0" w:color="auto"/>
            <w:right w:val="none" w:sz="0" w:space="0" w:color="auto"/>
          </w:divBdr>
        </w:div>
        <w:div w:id="2032760415">
          <w:marLeft w:val="0"/>
          <w:marRight w:val="0"/>
          <w:marTop w:val="0"/>
          <w:marBottom w:val="0"/>
          <w:divBdr>
            <w:top w:val="none" w:sz="0" w:space="0" w:color="auto"/>
            <w:left w:val="none" w:sz="0" w:space="0" w:color="auto"/>
            <w:bottom w:val="none" w:sz="0" w:space="0" w:color="auto"/>
            <w:right w:val="none" w:sz="0" w:space="0" w:color="auto"/>
          </w:divBdr>
        </w:div>
        <w:div w:id="1354376525">
          <w:marLeft w:val="0"/>
          <w:marRight w:val="0"/>
          <w:marTop w:val="0"/>
          <w:marBottom w:val="0"/>
          <w:divBdr>
            <w:top w:val="none" w:sz="0" w:space="0" w:color="auto"/>
            <w:left w:val="none" w:sz="0" w:space="0" w:color="auto"/>
            <w:bottom w:val="none" w:sz="0" w:space="0" w:color="auto"/>
            <w:right w:val="none" w:sz="0" w:space="0" w:color="auto"/>
          </w:divBdr>
        </w:div>
        <w:div w:id="2093115294">
          <w:marLeft w:val="0"/>
          <w:marRight w:val="0"/>
          <w:marTop w:val="0"/>
          <w:marBottom w:val="0"/>
          <w:divBdr>
            <w:top w:val="none" w:sz="0" w:space="0" w:color="auto"/>
            <w:left w:val="none" w:sz="0" w:space="0" w:color="auto"/>
            <w:bottom w:val="none" w:sz="0" w:space="0" w:color="auto"/>
            <w:right w:val="none" w:sz="0" w:space="0" w:color="auto"/>
          </w:divBdr>
        </w:div>
        <w:div w:id="800072113">
          <w:marLeft w:val="0"/>
          <w:marRight w:val="0"/>
          <w:marTop w:val="0"/>
          <w:marBottom w:val="0"/>
          <w:divBdr>
            <w:top w:val="none" w:sz="0" w:space="0" w:color="auto"/>
            <w:left w:val="none" w:sz="0" w:space="0" w:color="auto"/>
            <w:bottom w:val="none" w:sz="0" w:space="0" w:color="auto"/>
            <w:right w:val="none" w:sz="0" w:space="0" w:color="auto"/>
          </w:divBdr>
        </w:div>
        <w:div w:id="579943993">
          <w:marLeft w:val="0"/>
          <w:marRight w:val="0"/>
          <w:marTop w:val="0"/>
          <w:marBottom w:val="0"/>
          <w:divBdr>
            <w:top w:val="none" w:sz="0" w:space="0" w:color="auto"/>
            <w:left w:val="none" w:sz="0" w:space="0" w:color="auto"/>
            <w:bottom w:val="none" w:sz="0" w:space="0" w:color="auto"/>
            <w:right w:val="none" w:sz="0" w:space="0" w:color="auto"/>
          </w:divBdr>
        </w:div>
        <w:div w:id="484245939">
          <w:marLeft w:val="0"/>
          <w:marRight w:val="0"/>
          <w:marTop w:val="0"/>
          <w:marBottom w:val="0"/>
          <w:divBdr>
            <w:top w:val="none" w:sz="0" w:space="0" w:color="auto"/>
            <w:left w:val="none" w:sz="0" w:space="0" w:color="auto"/>
            <w:bottom w:val="none" w:sz="0" w:space="0" w:color="auto"/>
            <w:right w:val="none" w:sz="0" w:space="0" w:color="auto"/>
          </w:divBdr>
        </w:div>
        <w:div w:id="813566183">
          <w:marLeft w:val="0"/>
          <w:marRight w:val="0"/>
          <w:marTop w:val="0"/>
          <w:marBottom w:val="0"/>
          <w:divBdr>
            <w:top w:val="none" w:sz="0" w:space="0" w:color="auto"/>
            <w:left w:val="none" w:sz="0" w:space="0" w:color="auto"/>
            <w:bottom w:val="none" w:sz="0" w:space="0" w:color="auto"/>
            <w:right w:val="none" w:sz="0" w:space="0" w:color="auto"/>
          </w:divBdr>
        </w:div>
        <w:div w:id="536234875">
          <w:marLeft w:val="0"/>
          <w:marRight w:val="0"/>
          <w:marTop w:val="0"/>
          <w:marBottom w:val="0"/>
          <w:divBdr>
            <w:top w:val="none" w:sz="0" w:space="0" w:color="auto"/>
            <w:left w:val="none" w:sz="0" w:space="0" w:color="auto"/>
            <w:bottom w:val="none" w:sz="0" w:space="0" w:color="auto"/>
            <w:right w:val="none" w:sz="0" w:space="0" w:color="auto"/>
          </w:divBdr>
        </w:div>
        <w:div w:id="1266575795">
          <w:marLeft w:val="0"/>
          <w:marRight w:val="0"/>
          <w:marTop w:val="0"/>
          <w:marBottom w:val="0"/>
          <w:divBdr>
            <w:top w:val="none" w:sz="0" w:space="0" w:color="auto"/>
            <w:left w:val="none" w:sz="0" w:space="0" w:color="auto"/>
            <w:bottom w:val="none" w:sz="0" w:space="0" w:color="auto"/>
            <w:right w:val="none" w:sz="0" w:space="0" w:color="auto"/>
          </w:divBdr>
        </w:div>
        <w:div w:id="719792403">
          <w:marLeft w:val="0"/>
          <w:marRight w:val="0"/>
          <w:marTop w:val="0"/>
          <w:marBottom w:val="0"/>
          <w:divBdr>
            <w:top w:val="none" w:sz="0" w:space="0" w:color="auto"/>
            <w:left w:val="none" w:sz="0" w:space="0" w:color="auto"/>
            <w:bottom w:val="none" w:sz="0" w:space="0" w:color="auto"/>
            <w:right w:val="none" w:sz="0" w:space="0" w:color="auto"/>
          </w:divBdr>
        </w:div>
        <w:div w:id="1536190339">
          <w:marLeft w:val="0"/>
          <w:marRight w:val="0"/>
          <w:marTop w:val="0"/>
          <w:marBottom w:val="0"/>
          <w:divBdr>
            <w:top w:val="none" w:sz="0" w:space="0" w:color="auto"/>
            <w:left w:val="none" w:sz="0" w:space="0" w:color="auto"/>
            <w:bottom w:val="none" w:sz="0" w:space="0" w:color="auto"/>
            <w:right w:val="none" w:sz="0" w:space="0" w:color="auto"/>
          </w:divBdr>
        </w:div>
        <w:div w:id="614672948">
          <w:marLeft w:val="0"/>
          <w:marRight w:val="0"/>
          <w:marTop w:val="0"/>
          <w:marBottom w:val="0"/>
          <w:divBdr>
            <w:top w:val="none" w:sz="0" w:space="0" w:color="auto"/>
            <w:left w:val="none" w:sz="0" w:space="0" w:color="auto"/>
            <w:bottom w:val="none" w:sz="0" w:space="0" w:color="auto"/>
            <w:right w:val="none" w:sz="0" w:space="0" w:color="auto"/>
          </w:divBdr>
        </w:div>
        <w:div w:id="767388953">
          <w:marLeft w:val="0"/>
          <w:marRight w:val="0"/>
          <w:marTop w:val="0"/>
          <w:marBottom w:val="0"/>
          <w:divBdr>
            <w:top w:val="none" w:sz="0" w:space="0" w:color="auto"/>
            <w:left w:val="none" w:sz="0" w:space="0" w:color="auto"/>
            <w:bottom w:val="none" w:sz="0" w:space="0" w:color="auto"/>
            <w:right w:val="none" w:sz="0" w:space="0" w:color="auto"/>
          </w:divBdr>
        </w:div>
        <w:div w:id="2017614633">
          <w:marLeft w:val="0"/>
          <w:marRight w:val="0"/>
          <w:marTop w:val="0"/>
          <w:marBottom w:val="0"/>
          <w:divBdr>
            <w:top w:val="none" w:sz="0" w:space="0" w:color="auto"/>
            <w:left w:val="none" w:sz="0" w:space="0" w:color="auto"/>
            <w:bottom w:val="none" w:sz="0" w:space="0" w:color="auto"/>
            <w:right w:val="none" w:sz="0" w:space="0" w:color="auto"/>
          </w:divBdr>
        </w:div>
        <w:div w:id="1592548235">
          <w:marLeft w:val="0"/>
          <w:marRight w:val="0"/>
          <w:marTop w:val="0"/>
          <w:marBottom w:val="0"/>
          <w:divBdr>
            <w:top w:val="none" w:sz="0" w:space="0" w:color="auto"/>
            <w:left w:val="none" w:sz="0" w:space="0" w:color="auto"/>
            <w:bottom w:val="none" w:sz="0" w:space="0" w:color="auto"/>
            <w:right w:val="none" w:sz="0" w:space="0" w:color="auto"/>
          </w:divBdr>
        </w:div>
        <w:div w:id="334967201">
          <w:marLeft w:val="0"/>
          <w:marRight w:val="0"/>
          <w:marTop w:val="0"/>
          <w:marBottom w:val="0"/>
          <w:divBdr>
            <w:top w:val="none" w:sz="0" w:space="0" w:color="auto"/>
            <w:left w:val="none" w:sz="0" w:space="0" w:color="auto"/>
            <w:bottom w:val="none" w:sz="0" w:space="0" w:color="auto"/>
            <w:right w:val="none" w:sz="0" w:space="0" w:color="auto"/>
          </w:divBdr>
        </w:div>
        <w:div w:id="2134858101">
          <w:marLeft w:val="0"/>
          <w:marRight w:val="0"/>
          <w:marTop w:val="0"/>
          <w:marBottom w:val="0"/>
          <w:divBdr>
            <w:top w:val="none" w:sz="0" w:space="0" w:color="auto"/>
            <w:left w:val="none" w:sz="0" w:space="0" w:color="auto"/>
            <w:bottom w:val="none" w:sz="0" w:space="0" w:color="auto"/>
            <w:right w:val="none" w:sz="0" w:space="0" w:color="auto"/>
          </w:divBdr>
        </w:div>
        <w:div w:id="95639928">
          <w:marLeft w:val="0"/>
          <w:marRight w:val="0"/>
          <w:marTop w:val="0"/>
          <w:marBottom w:val="0"/>
          <w:divBdr>
            <w:top w:val="none" w:sz="0" w:space="0" w:color="auto"/>
            <w:left w:val="none" w:sz="0" w:space="0" w:color="auto"/>
            <w:bottom w:val="none" w:sz="0" w:space="0" w:color="auto"/>
            <w:right w:val="none" w:sz="0" w:space="0" w:color="auto"/>
          </w:divBdr>
        </w:div>
        <w:div w:id="2096320522">
          <w:marLeft w:val="0"/>
          <w:marRight w:val="0"/>
          <w:marTop w:val="0"/>
          <w:marBottom w:val="0"/>
          <w:divBdr>
            <w:top w:val="none" w:sz="0" w:space="0" w:color="auto"/>
            <w:left w:val="none" w:sz="0" w:space="0" w:color="auto"/>
            <w:bottom w:val="none" w:sz="0" w:space="0" w:color="auto"/>
            <w:right w:val="none" w:sz="0" w:space="0" w:color="auto"/>
          </w:divBdr>
        </w:div>
        <w:div w:id="962004909">
          <w:marLeft w:val="0"/>
          <w:marRight w:val="0"/>
          <w:marTop w:val="0"/>
          <w:marBottom w:val="0"/>
          <w:divBdr>
            <w:top w:val="none" w:sz="0" w:space="0" w:color="auto"/>
            <w:left w:val="none" w:sz="0" w:space="0" w:color="auto"/>
            <w:bottom w:val="none" w:sz="0" w:space="0" w:color="auto"/>
            <w:right w:val="none" w:sz="0" w:space="0" w:color="auto"/>
          </w:divBdr>
        </w:div>
        <w:div w:id="1890455846">
          <w:marLeft w:val="0"/>
          <w:marRight w:val="0"/>
          <w:marTop w:val="0"/>
          <w:marBottom w:val="0"/>
          <w:divBdr>
            <w:top w:val="none" w:sz="0" w:space="0" w:color="auto"/>
            <w:left w:val="none" w:sz="0" w:space="0" w:color="auto"/>
            <w:bottom w:val="none" w:sz="0" w:space="0" w:color="auto"/>
            <w:right w:val="none" w:sz="0" w:space="0" w:color="auto"/>
          </w:divBdr>
        </w:div>
        <w:div w:id="1588999162">
          <w:marLeft w:val="0"/>
          <w:marRight w:val="0"/>
          <w:marTop w:val="0"/>
          <w:marBottom w:val="0"/>
          <w:divBdr>
            <w:top w:val="none" w:sz="0" w:space="0" w:color="auto"/>
            <w:left w:val="none" w:sz="0" w:space="0" w:color="auto"/>
            <w:bottom w:val="none" w:sz="0" w:space="0" w:color="auto"/>
            <w:right w:val="none" w:sz="0" w:space="0" w:color="auto"/>
          </w:divBdr>
        </w:div>
        <w:div w:id="120223428">
          <w:marLeft w:val="0"/>
          <w:marRight w:val="0"/>
          <w:marTop w:val="0"/>
          <w:marBottom w:val="0"/>
          <w:divBdr>
            <w:top w:val="none" w:sz="0" w:space="0" w:color="auto"/>
            <w:left w:val="none" w:sz="0" w:space="0" w:color="auto"/>
            <w:bottom w:val="none" w:sz="0" w:space="0" w:color="auto"/>
            <w:right w:val="none" w:sz="0" w:space="0" w:color="auto"/>
          </w:divBdr>
        </w:div>
        <w:div w:id="1515421085">
          <w:marLeft w:val="0"/>
          <w:marRight w:val="0"/>
          <w:marTop w:val="0"/>
          <w:marBottom w:val="0"/>
          <w:divBdr>
            <w:top w:val="none" w:sz="0" w:space="0" w:color="auto"/>
            <w:left w:val="none" w:sz="0" w:space="0" w:color="auto"/>
            <w:bottom w:val="none" w:sz="0" w:space="0" w:color="auto"/>
            <w:right w:val="none" w:sz="0" w:space="0" w:color="auto"/>
          </w:divBdr>
        </w:div>
        <w:div w:id="467672767">
          <w:marLeft w:val="0"/>
          <w:marRight w:val="0"/>
          <w:marTop w:val="0"/>
          <w:marBottom w:val="0"/>
          <w:divBdr>
            <w:top w:val="none" w:sz="0" w:space="0" w:color="auto"/>
            <w:left w:val="none" w:sz="0" w:space="0" w:color="auto"/>
            <w:bottom w:val="none" w:sz="0" w:space="0" w:color="auto"/>
            <w:right w:val="none" w:sz="0" w:space="0" w:color="auto"/>
          </w:divBdr>
        </w:div>
        <w:div w:id="107554098">
          <w:marLeft w:val="0"/>
          <w:marRight w:val="0"/>
          <w:marTop w:val="0"/>
          <w:marBottom w:val="0"/>
          <w:divBdr>
            <w:top w:val="none" w:sz="0" w:space="0" w:color="auto"/>
            <w:left w:val="none" w:sz="0" w:space="0" w:color="auto"/>
            <w:bottom w:val="none" w:sz="0" w:space="0" w:color="auto"/>
            <w:right w:val="none" w:sz="0" w:space="0" w:color="auto"/>
          </w:divBdr>
        </w:div>
        <w:div w:id="1631129630">
          <w:marLeft w:val="0"/>
          <w:marRight w:val="0"/>
          <w:marTop w:val="0"/>
          <w:marBottom w:val="0"/>
          <w:divBdr>
            <w:top w:val="none" w:sz="0" w:space="0" w:color="auto"/>
            <w:left w:val="none" w:sz="0" w:space="0" w:color="auto"/>
            <w:bottom w:val="none" w:sz="0" w:space="0" w:color="auto"/>
            <w:right w:val="none" w:sz="0" w:space="0" w:color="auto"/>
          </w:divBdr>
          <w:divsChild>
            <w:div w:id="1401705">
              <w:marLeft w:val="-75"/>
              <w:marRight w:val="0"/>
              <w:marTop w:val="30"/>
              <w:marBottom w:val="30"/>
              <w:divBdr>
                <w:top w:val="none" w:sz="0" w:space="0" w:color="auto"/>
                <w:left w:val="none" w:sz="0" w:space="0" w:color="auto"/>
                <w:bottom w:val="none" w:sz="0" w:space="0" w:color="auto"/>
                <w:right w:val="none" w:sz="0" w:space="0" w:color="auto"/>
              </w:divBdr>
              <w:divsChild>
                <w:div w:id="1388645318">
                  <w:marLeft w:val="0"/>
                  <w:marRight w:val="0"/>
                  <w:marTop w:val="0"/>
                  <w:marBottom w:val="0"/>
                  <w:divBdr>
                    <w:top w:val="none" w:sz="0" w:space="0" w:color="auto"/>
                    <w:left w:val="none" w:sz="0" w:space="0" w:color="auto"/>
                    <w:bottom w:val="none" w:sz="0" w:space="0" w:color="auto"/>
                    <w:right w:val="none" w:sz="0" w:space="0" w:color="auto"/>
                  </w:divBdr>
                  <w:divsChild>
                    <w:div w:id="2064594736">
                      <w:marLeft w:val="0"/>
                      <w:marRight w:val="0"/>
                      <w:marTop w:val="0"/>
                      <w:marBottom w:val="0"/>
                      <w:divBdr>
                        <w:top w:val="none" w:sz="0" w:space="0" w:color="auto"/>
                        <w:left w:val="none" w:sz="0" w:space="0" w:color="auto"/>
                        <w:bottom w:val="none" w:sz="0" w:space="0" w:color="auto"/>
                        <w:right w:val="none" w:sz="0" w:space="0" w:color="auto"/>
                      </w:divBdr>
                    </w:div>
                  </w:divsChild>
                </w:div>
                <w:div w:id="742339288">
                  <w:marLeft w:val="0"/>
                  <w:marRight w:val="0"/>
                  <w:marTop w:val="0"/>
                  <w:marBottom w:val="0"/>
                  <w:divBdr>
                    <w:top w:val="none" w:sz="0" w:space="0" w:color="auto"/>
                    <w:left w:val="none" w:sz="0" w:space="0" w:color="auto"/>
                    <w:bottom w:val="none" w:sz="0" w:space="0" w:color="auto"/>
                    <w:right w:val="none" w:sz="0" w:space="0" w:color="auto"/>
                  </w:divBdr>
                  <w:divsChild>
                    <w:div w:id="1139759408">
                      <w:marLeft w:val="0"/>
                      <w:marRight w:val="0"/>
                      <w:marTop w:val="0"/>
                      <w:marBottom w:val="0"/>
                      <w:divBdr>
                        <w:top w:val="none" w:sz="0" w:space="0" w:color="auto"/>
                        <w:left w:val="none" w:sz="0" w:space="0" w:color="auto"/>
                        <w:bottom w:val="none" w:sz="0" w:space="0" w:color="auto"/>
                        <w:right w:val="none" w:sz="0" w:space="0" w:color="auto"/>
                      </w:divBdr>
                    </w:div>
                  </w:divsChild>
                </w:div>
                <w:div w:id="1125195246">
                  <w:marLeft w:val="0"/>
                  <w:marRight w:val="0"/>
                  <w:marTop w:val="0"/>
                  <w:marBottom w:val="0"/>
                  <w:divBdr>
                    <w:top w:val="none" w:sz="0" w:space="0" w:color="auto"/>
                    <w:left w:val="none" w:sz="0" w:space="0" w:color="auto"/>
                    <w:bottom w:val="none" w:sz="0" w:space="0" w:color="auto"/>
                    <w:right w:val="none" w:sz="0" w:space="0" w:color="auto"/>
                  </w:divBdr>
                  <w:divsChild>
                    <w:div w:id="783420712">
                      <w:marLeft w:val="0"/>
                      <w:marRight w:val="0"/>
                      <w:marTop w:val="0"/>
                      <w:marBottom w:val="0"/>
                      <w:divBdr>
                        <w:top w:val="none" w:sz="0" w:space="0" w:color="auto"/>
                        <w:left w:val="none" w:sz="0" w:space="0" w:color="auto"/>
                        <w:bottom w:val="none" w:sz="0" w:space="0" w:color="auto"/>
                        <w:right w:val="none" w:sz="0" w:space="0" w:color="auto"/>
                      </w:divBdr>
                    </w:div>
                  </w:divsChild>
                </w:div>
                <w:div w:id="3672736">
                  <w:marLeft w:val="0"/>
                  <w:marRight w:val="0"/>
                  <w:marTop w:val="0"/>
                  <w:marBottom w:val="0"/>
                  <w:divBdr>
                    <w:top w:val="none" w:sz="0" w:space="0" w:color="auto"/>
                    <w:left w:val="none" w:sz="0" w:space="0" w:color="auto"/>
                    <w:bottom w:val="none" w:sz="0" w:space="0" w:color="auto"/>
                    <w:right w:val="none" w:sz="0" w:space="0" w:color="auto"/>
                  </w:divBdr>
                  <w:divsChild>
                    <w:div w:id="892423850">
                      <w:marLeft w:val="0"/>
                      <w:marRight w:val="0"/>
                      <w:marTop w:val="0"/>
                      <w:marBottom w:val="0"/>
                      <w:divBdr>
                        <w:top w:val="none" w:sz="0" w:space="0" w:color="auto"/>
                        <w:left w:val="none" w:sz="0" w:space="0" w:color="auto"/>
                        <w:bottom w:val="none" w:sz="0" w:space="0" w:color="auto"/>
                        <w:right w:val="none" w:sz="0" w:space="0" w:color="auto"/>
                      </w:divBdr>
                    </w:div>
                  </w:divsChild>
                </w:div>
                <w:div w:id="1028484243">
                  <w:marLeft w:val="0"/>
                  <w:marRight w:val="0"/>
                  <w:marTop w:val="0"/>
                  <w:marBottom w:val="0"/>
                  <w:divBdr>
                    <w:top w:val="none" w:sz="0" w:space="0" w:color="auto"/>
                    <w:left w:val="none" w:sz="0" w:space="0" w:color="auto"/>
                    <w:bottom w:val="none" w:sz="0" w:space="0" w:color="auto"/>
                    <w:right w:val="none" w:sz="0" w:space="0" w:color="auto"/>
                  </w:divBdr>
                  <w:divsChild>
                    <w:div w:id="878860769">
                      <w:marLeft w:val="0"/>
                      <w:marRight w:val="0"/>
                      <w:marTop w:val="0"/>
                      <w:marBottom w:val="0"/>
                      <w:divBdr>
                        <w:top w:val="none" w:sz="0" w:space="0" w:color="auto"/>
                        <w:left w:val="none" w:sz="0" w:space="0" w:color="auto"/>
                        <w:bottom w:val="none" w:sz="0" w:space="0" w:color="auto"/>
                        <w:right w:val="none" w:sz="0" w:space="0" w:color="auto"/>
                      </w:divBdr>
                    </w:div>
                  </w:divsChild>
                </w:div>
                <w:div w:id="1330718938">
                  <w:marLeft w:val="0"/>
                  <w:marRight w:val="0"/>
                  <w:marTop w:val="0"/>
                  <w:marBottom w:val="0"/>
                  <w:divBdr>
                    <w:top w:val="none" w:sz="0" w:space="0" w:color="auto"/>
                    <w:left w:val="none" w:sz="0" w:space="0" w:color="auto"/>
                    <w:bottom w:val="none" w:sz="0" w:space="0" w:color="auto"/>
                    <w:right w:val="none" w:sz="0" w:space="0" w:color="auto"/>
                  </w:divBdr>
                  <w:divsChild>
                    <w:div w:id="1983268541">
                      <w:marLeft w:val="0"/>
                      <w:marRight w:val="0"/>
                      <w:marTop w:val="0"/>
                      <w:marBottom w:val="0"/>
                      <w:divBdr>
                        <w:top w:val="none" w:sz="0" w:space="0" w:color="auto"/>
                        <w:left w:val="none" w:sz="0" w:space="0" w:color="auto"/>
                        <w:bottom w:val="none" w:sz="0" w:space="0" w:color="auto"/>
                        <w:right w:val="none" w:sz="0" w:space="0" w:color="auto"/>
                      </w:divBdr>
                    </w:div>
                  </w:divsChild>
                </w:div>
                <w:div w:id="1067992927">
                  <w:marLeft w:val="0"/>
                  <w:marRight w:val="0"/>
                  <w:marTop w:val="0"/>
                  <w:marBottom w:val="0"/>
                  <w:divBdr>
                    <w:top w:val="none" w:sz="0" w:space="0" w:color="auto"/>
                    <w:left w:val="none" w:sz="0" w:space="0" w:color="auto"/>
                    <w:bottom w:val="none" w:sz="0" w:space="0" w:color="auto"/>
                    <w:right w:val="none" w:sz="0" w:space="0" w:color="auto"/>
                  </w:divBdr>
                  <w:divsChild>
                    <w:div w:id="1122651617">
                      <w:marLeft w:val="0"/>
                      <w:marRight w:val="0"/>
                      <w:marTop w:val="0"/>
                      <w:marBottom w:val="0"/>
                      <w:divBdr>
                        <w:top w:val="none" w:sz="0" w:space="0" w:color="auto"/>
                        <w:left w:val="none" w:sz="0" w:space="0" w:color="auto"/>
                        <w:bottom w:val="none" w:sz="0" w:space="0" w:color="auto"/>
                        <w:right w:val="none" w:sz="0" w:space="0" w:color="auto"/>
                      </w:divBdr>
                    </w:div>
                  </w:divsChild>
                </w:div>
                <w:div w:id="1188251447">
                  <w:marLeft w:val="0"/>
                  <w:marRight w:val="0"/>
                  <w:marTop w:val="0"/>
                  <w:marBottom w:val="0"/>
                  <w:divBdr>
                    <w:top w:val="none" w:sz="0" w:space="0" w:color="auto"/>
                    <w:left w:val="none" w:sz="0" w:space="0" w:color="auto"/>
                    <w:bottom w:val="none" w:sz="0" w:space="0" w:color="auto"/>
                    <w:right w:val="none" w:sz="0" w:space="0" w:color="auto"/>
                  </w:divBdr>
                  <w:divsChild>
                    <w:div w:id="439298470">
                      <w:marLeft w:val="0"/>
                      <w:marRight w:val="0"/>
                      <w:marTop w:val="0"/>
                      <w:marBottom w:val="0"/>
                      <w:divBdr>
                        <w:top w:val="none" w:sz="0" w:space="0" w:color="auto"/>
                        <w:left w:val="none" w:sz="0" w:space="0" w:color="auto"/>
                        <w:bottom w:val="none" w:sz="0" w:space="0" w:color="auto"/>
                        <w:right w:val="none" w:sz="0" w:space="0" w:color="auto"/>
                      </w:divBdr>
                    </w:div>
                  </w:divsChild>
                </w:div>
                <w:div w:id="336352088">
                  <w:marLeft w:val="0"/>
                  <w:marRight w:val="0"/>
                  <w:marTop w:val="0"/>
                  <w:marBottom w:val="0"/>
                  <w:divBdr>
                    <w:top w:val="none" w:sz="0" w:space="0" w:color="auto"/>
                    <w:left w:val="none" w:sz="0" w:space="0" w:color="auto"/>
                    <w:bottom w:val="none" w:sz="0" w:space="0" w:color="auto"/>
                    <w:right w:val="none" w:sz="0" w:space="0" w:color="auto"/>
                  </w:divBdr>
                  <w:divsChild>
                    <w:div w:id="797843562">
                      <w:marLeft w:val="0"/>
                      <w:marRight w:val="0"/>
                      <w:marTop w:val="0"/>
                      <w:marBottom w:val="0"/>
                      <w:divBdr>
                        <w:top w:val="none" w:sz="0" w:space="0" w:color="auto"/>
                        <w:left w:val="none" w:sz="0" w:space="0" w:color="auto"/>
                        <w:bottom w:val="none" w:sz="0" w:space="0" w:color="auto"/>
                        <w:right w:val="none" w:sz="0" w:space="0" w:color="auto"/>
                      </w:divBdr>
                    </w:div>
                  </w:divsChild>
                </w:div>
                <w:div w:id="2046247634">
                  <w:marLeft w:val="0"/>
                  <w:marRight w:val="0"/>
                  <w:marTop w:val="0"/>
                  <w:marBottom w:val="0"/>
                  <w:divBdr>
                    <w:top w:val="none" w:sz="0" w:space="0" w:color="auto"/>
                    <w:left w:val="none" w:sz="0" w:space="0" w:color="auto"/>
                    <w:bottom w:val="none" w:sz="0" w:space="0" w:color="auto"/>
                    <w:right w:val="none" w:sz="0" w:space="0" w:color="auto"/>
                  </w:divBdr>
                  <w:divsChild>
                    <w:div w:id="1986740925">
                      <w:marLeft w:val="0"/>
                      <w:marRight w:val="0"/>
                      <w:marTop w:val="0"/>
                      <w:marBottom w:val="0"/>
                      <w:divBdr>
                        <w:top w:val="none" w:sz="0" w:space="0" w:color="auto"/>
                        <w:left w:val="none" w:sz="0" w:space="0" w:color="auto"/>
                        <w:bottom w:val="none" w:sz="0" w:space="0" w:color="auto"/>
                        <w:right w:val="none" w:sz="0" w:space="0" w:color="auto"/>
                      </w:divBdr>
                    </w:div>
                  </w:divsChild>
                </w:div>
                <w:div w:id="2107993546">
                  <w:marLeft w:val="0"/>
                  <w:marRight w:val="0"/>
                  <w:marTop w:val="0"/>
                  <w:marBottom w:val="0"/>
                  <w:divBdr>
                    <w:top w:val="none" w:sz="0" w:space="0" w:color="auto"/>
                    <w:left w:val="none" w:sz="0" w:space="0" w:color="auto"/>
                    <w:bottom w:val="none" w:sz="0" w:space="0" w:color="auto"/>
                    <w:right w:val="none" w:sz="0" w:space="0" w:color="auto"/>
                  </w:divBdr>
                  <w:divsChild>
                    <w:div w:id="172577187">
                      <w:marLeft w:val="0"/>
                      <w:marRight w:val="0"/>
                      <w:marTop w:val="0"/>
                      <w:marBottom w:val="0"/>
                      <w:divBdr>
                        <w:top w:val="none" w:sz="0" w:space="0" w:color="auto"/>
                        <w:left w:val="none" w:sz="0" w:space="0" w:color="auto"/>
                        <w:bottom w:val="none" w:sz="0" w:space="0" w:color="auto"/>
                        <w:right w:val="none" w:sz="0" w:space="0" w:color="auto"/>
                      </w:divBdr>
                    </w:div>
                  </w:divsChild>
                </w:div>
                <w:div w:id="1307781244">
                  <w:marLeft w:val="0"/>
                  <w:marRight w:val="0"/>
                  <w:marTop w:val="0"/>
                  <w:marBottom w:val="0"/>
                  <w:divBdr>
                    <w:top w:val="none" w:sz="0" w:space="0" w:color="auto"/>
                    <w:left w:val="none" w:sz="0" w:space="0" w:color="auto"/>
                    <w:bottom w:val="none" w:sz="0" w:space="0" w:color="auto"/>
                    <w:right w:val="none" w:sz="0" w:space="0" w:color="auto"/>
                  </w:divBdr>
                  <w:divsChild>
                    <w:div w:id="1810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01001">
      <w:bodyDiv w:val="1"/>
      <w:marLeft w:val="0"/>
      <w:marRight w:val="0"/>
      <w:marTop w:val="0"/>
      <w:marBottom w:val="0"/>
      <w:divBdr>
        <w:top w:val="none" w:sz="0" w:space="0" w:color="auto"/>
        <w:left w:val="none" w:sz="0" w:space="0" w:color="auto"/>
        <w:bottom w:val="none" w:sz="0" w:space="0" w:color="auto"/>
        <w:right w:val="none" w:sz="0" w:space="0" w:color="auto"/>
      </w:divBdr>
    </w:div>
    <w:div w:id="1339427819">
      <w:bodyDiv w:val="1"/>
      <w:marLeft w:val="0"/>
      <w:marRight w:val="0"/>
      <w:marTop w:val="0"/>
      <w:marBottom w:val="0"/>
      <w:divBdr>
        <w:top w:val="none" w:sz="0" w:space="0" w:color="auto"/>
        <w:left w:val="none" w:sz="0" w:space="0" w:color="auto"/>
        <w:bottom w:val="none" w:sz="0" w:space="0" w:color="auto"/>
        <w:right w:val="none" w:sz="0" w:space="0" w:color="auto"/>
      </w:divBdr>
    </w:div>
    <w:div w:id="1348483718">
      <w:bodyDiv w:val="1"/>
      <w:marLeft w:val="0"/>
      <w:marRight w:val="0"/>
      <w:marTop w:val="0"/>
      <w:marBottom w:val="0"/>
      <w:divBdr>
        <w:top w:val="none" w:sz="0" w:space="0" w:color="auto"/>
        <w:left w:val="none" w:sz="0" w:space="0" w:color="auto"/>
        <w:bottom w:val="none" w:sz="0" w:space="0" w:color="auto"/>
        <w:right w:val="none" w:sz="0" w:space="0" w:color="auto"/>
      </w:divBdr>
    </w:div>
    <w:div w:id="1365982469">
      <w:bodyDiv w:val="1"/>
      <w:marLeft w:val="0"/>
      <w:marRight w:val="0"/>
      <w:marTop w:val="0"/>
      <w:marBottom w:val="0"/>
      <w:divBdr>
        <w:top w:val="none" w:sz="0" w:space="0" w:color="auto"/>
        <w:left w:val="none" w:sz="0" w:space="0" w:color="auto"/>
        <w:bottom w:val="none" w:sz="0" w:space="0" w:color="auto"/>
        <w:right w:val="none" w:sz="0" w:space="0" w:color="auto"/>
      </w:divBdr>
    </w:div>
    <w:div w:id="1383215724">
      <w:bodyDiv w:val="1"/>
      <w:marLeft w:val="0"/>
      <w:marRight w:val="0"/>
      <w:marTop w:val="0"/>
      <w:marBottom w:val="0"/>
      <w:divBdr>
        <w:top w:val="none" w:sz="0" w:space="0" w:color="auto"/>
        <w:left w:val="none" w:sz="0" w:space="0" w:color="auto"/>
        <w:bottom w:val="none" w:sz="0" w:space="0" w:color="auto"/>
        <w:right w:val="none" w:sz="0" w:space="0" w:color="auto"/>
      </w:divBdr>
    </w:div>
    <w:div w:id="1408574373">
      <w:bodyDiv w:val="1"/>
      <w:marLeft w:val="0"/>
      <w:marRight w:val="0"/>
      <w:marTop w:val="0"/>
      <w:marBottom w:val="0"/>
      <w:divBdr>
        <w:top w:val="none" w:sz="0" w:space="0" w:color="auto"/>
        <w:left w:val="none" w:sz="0" w:space="0" w:color="auto"/>
        <w:bottom w:val="none" w:sz="0" w:space="0" w:color="auto"/>
        <w:right w:val="none" w:sz="0" w:space="0" w:color="auto"/>
      </w:divBdr>
    </w:div>
    <w:div w:id="1417045861">
      <w:bodyDiv w:val="1"/>
      <w:marLeft w:val="0"/>
      <w:marRight w:val="0"/>
      <w:marTop w:val="0"/>
      <w:marBottom w:val="0"/>
      <w:divBdr>
        <w:top w:val="none" w:sz="0" w:space="0" w:color="auto"/>
        <w:left w:val="none" w:sz="0" w:space="0" w:color="auto"/>
        <w:bottom w:val="none" w:sz="0" w:space="0" w:color="auto"/>
        <w:right w:val="none" w:sz="0" w:space="0" w:color="auto"/>
      </w:divBdr>
    </w:div>
    <w:div w:id="1541746366">
      <w:bodyDiv w:val="1"/>
      <w:marLeft w:val="0"/>
      <w:marRight w:val="0"/>
      <w:marTop w:val="0"/>
      <w:marBottom w:val="0"/>
      <w:divBdr>
        <w:top w:val="none" w:sz="0" w:space="0" w:color="auto"/>
        <w:left w:val="none" w:sz="0" w:space="0" w:color="auto"/>
        <w:bottom w:val="none" w:sz="0" w:space="0" w:color="auto"/>
        <w:right w:val="none" w:sz="0" w:space="0" w:color="auto"/>
      </w:divBdr>
    </w:div>
    <w:div w:id="1731731747">
      <w:bodyDiv w:val="1"/>
      <w:marLeft w:val="0"/>
      <w:marRight w:val="0"/>
      <w:marTop w:val="0"/>
      <w:marBottom w:val="0"/>
      <w:divBdr>
        <w:top w:val="none" w:sz="0" w:space="0" w:color="auto"/>
        <w:left w:val="none" w:sz="0" w:space="0" w:color="auto"/>
        <w:bottom w:val="none" w:sz="0" w:space="0" w:color="auto"/>
        <w:right w:val="none" w:sz="0" w:space="0" w:color="auto"/>
      </w:divBdr>
    </w:div>
    <w:div w:id="1816604126">
      <w:bodyDiv w:val="1"/>
      <w:marLeft w:val="0"/>
      <w:marRight w:val="0"/>
      <w:marTop w:val="0"/>
      <w:marBottom w:val="0"/>
      <w:divBdr>
        <w:top w:val="none" w:sz="0" w:space="0" w:color="auto"/>
        <w:left w:val="none" w:sz="0" w:space="0" w:color="auto"/>
        <w:bottom w:val="none" w:sz="0" w:space="0" w:color="auto"/>
        <w:right w:val="none" w:sz="0" w:space="0" w:color="auto"/>
      </w:divBdr>
    </w:div>
    <w:div w:id="1924028505">
      <w:bodyDiv w:val="1"/>
      <w:marLeft w:val="0"/>
      <w:marRight w:val="0"/>
      <w:marTop w:val="0"/>
      <w:marBottom w:val="0"/>
      <w:divBdr>
        <w:top w:val="none" w:sz="0" w:space="0" w:color="auto"/>
        <w:left w:val="none" w:sz="0" w:space="0" w:color="auto"/>
        <w:bottom w:val="none" w:sz="0" w:space="0" w:color="auto"/>
        <w:right w:val="none" w:sz="0" w:space="0" w:color="auto"/>
      </w:divBdr>
      <w:divsChild>
        <w:div w:id="1732463891">
          <w:marLeft w:val="0"/>
          <w:marRight w:val="0"/>
          <w:marTop w:val="0"/>
          <w:marBottom w:val="0"/>
          <w:divBdr>
            <w:top w:val="none" w:sz="0" w:space="0" w:color="auto"/>
            <w:left w:val="none" w:sz="0" w:space="0" w:color="auto"/>
            <w:bottom w:val="none" w:sz="0" w:space="0" w:color="auto"/>
            <w:right w:val="none" w:sz="0" w:space="0" w:color="auto"/>
          </w:divBdr>
          <w:divsChild>
            <w:div w:id="819660913">
              <w:marLeft w:val="0"/>
              <w:marRight w:val="0"/>
              <w:marTop w:val="0"/>
              <w:marBottom w:val="0"/>
              <w:divBdr>
                <w:top w:val="none" w:sz="0" w:space="0" w:color="auto"/>
                <w:left w:val="none" w:sz="0" w:space="0" w:color="auto"/>
                <w:bottom w:val="none" w:sz="0" w:space="0" w:color="auto"/>
                <w:right w:val="none" w:sz="0" w:space="0" w:color="auto"/>
              </w:divBdr>
            </w:div>
          </w:divsChild>
        </w:div>
        <w:div w:id="1217085756">
          <w:marLeft w:val="0"/>
          <w:marRight w:val="0"/>
          <w:marTop w:val="0"/>
          <w:marBottom w:val="0"/>
          <w:divBdr>
            <w:top w:val="none" w:sz="0" w:space="0" w:color="auto"/>
            <w:left w:val="none" w:sz="0" w:space="0" w:color="auto"/>
            <w:bottom w:val="none" w:sz="0" w:space="0" w:color="auto"/>
            <w:right w:val="none" w:sz="0" w:space="0" w:color="auto"/>
          </w:divBdr>
          <w:divsChild>
            <w:div w:id="14819242">
              <w:marLeft w:val="0"/>
              <w:marRight w:val="0"/>
              <w:marTop w:val="0"/>
              <w:marBottom w:val="0"/>
              <w:divBdr>
                <w:top w:val="none" w:sz="0" w:space="0" w:color="auto"/>
                <w:left w:val="none" w:sz="0" w:space="0" w:color="auto"/>
                <w:bottom w:val="none" w:sz="0" w:space="0" w:color="auto"/>
                <w:right w:val="none" w:sz="0" w:space="0" w:color="auto"/>
              </w:divBdr>
            </w:div>
          </w:divsChild>
        </w:div>
        <w:div w:id="858932993">
          <w:marLeft w:val="0"/>
          <w:marRight w:val="0"/>
          <w:marTop w:val="0"/>
          <w:marBottom w:val="0"/>
          <w:divBdr>
            <w:top w:val="none" w:sz="0" w:space="0" w:color="auto"/>
            <w:left w:val="none" w:sz="0" w:space="0" w:color="auto"/>
            <w:bottom w:val="none" w:sz="0" w:space="0" w:color="auto"/>
            <w:right w:val="none" w:sz="0" w:space="0" w:color="auto"/>
          </w:divBdr>
          <w:divsChild>
            <w:div w:id="1207066675">
              <w:marLeft w:val="0"/>
              <w:marRight w:val="0"/>
              <w:marTop w:val="0"/>
              <w:marBottom w:val="0"/>
              <w:divBdr>
                <w:top w:val="none" w:sz="0" w:space="0" w:color="auto"/>
                <w:left w:val="none" w:sz="0" w:space="0" w:color="auto"/>
                <w:bottom w:val="none" w:sz="0" w:space="0" w:color="auto"/>
                <w:right w:val="none" w:sz="0" w:space="0" w:color="auto"/>
              </w:divBdr>
            </w:div>
          </w:divsChild>
        </w:div>
        <w:div w:id="810824174">
          <w:marLeft w:val="0"/>
          <w:marRight w:val="0"/>
          <w:marTop w:val="0"/>
          <w:marBottom w:val="0"/>
          <w:divBdr>
            <w:top w:val="none" w:sz="0" w:space="0" w:color="auto"/>
            <w:left w:val="none" w:sz="0" w:space="0" w:color="auto"/>
            <w:bottom w:val="none" w:sz="0" w:space="0" w:color="auto"/>
            <w:right w:val="none" w:sz="0" w:space="0" w:color="auto"/>
          </w:divBdr>
          <w:divsChild>
            <w:div w:id="558512657">
              <w:marLeft w:val="0"/>
              <w:marRight w:val="0"/>
              <w:marTop w:val="0"/>
              <w:marBottom w:val="0"/>
              <w:divBdr>
                <w:top w:val="none" w:sz="0" w:space="0" w:color="auto"/>
                <w:left w:val="none" w:sz="0" w:space="0" w:color="auto"/>
                <w:bottom w:val="none" w:sz="0" w:space="0" w:color="auto"/>
                <w:right w:val="none" w:sz="0" w:space="0" w:color="auto"/>
              </w:divBdr>
            </w:div>
          </w:divsChild>
        </w:div>
        <w:div w:id="744113680">
          <w:marLeft w:val="0"/>
          <w:marRight w:val="0"/>
          <w:marTop w:val="0"/>
          <w:marBottom w:val="0"/>
          <w:divBdr>
            <w:top w:val="none" w:sz="0" w:space="0" w:color="auto"/>
            <w:left w:val="none" w:sz="0" w:space="0" w:color="auto"/>
            <w:bottom w:val="none" w:sz="0" w:space="0" w:color="auto"/>
            <w:right w:val="none" w:sz="0" w:space="0" w:color="auto"/>
          </w:divBdr>
          <w:divsChild>
            <w:div w:id="194083418">
              <w:marLeft w:val="0"/>
              <w:marRight w:val="0"/>
              <w:marTop w:val="0"/>
              <w:marBottom w:val="0"/>
              <w:divBdr>
                <w:top w:val="none" w:sz="0" w:space="0" w:color="auto"/>
                <w:left w:val="none" w:sz="0" w:space="0" w:color="auto"/>
                <w:bottom w:val="none" w:sz="0" w:space="0" w:color="auto"/>
                <w:right w:val="none" w:sz="0" w:space="0" w:color="auto"/>
              </w:divBdr>
            </w:div>
            <w:div w:id="22218126">
              <w:marLeft w:val="0"/>
              <w:marRight w:val="0"/>
              <w:marTop w:val="0"/>
              <w:marBottom w:val="0"/>
              <w:divBdr>
                <w:top w:val="none" w:sz="0" w:space="0" w:color="auto"/>
                <w:left w:val="none" w:sz="0" w:space="0" w:color="auto"/>
                <w:bottom w:val="none" w:sz="0" w:space="0" w:color="auto"/>
                <w:right w:val="none" w:sz="0" w:space="0" w:color="auto"/>
              </w:divBdr>
            </w:div>
          </w:divsChild>
        </w:div>
        <w:div w:id="1819758639">
          <w:marLeft w:val="0"/>
          <w:marRight w:val="0"/>
          <w:marTop w:val="0"/>
          <w:marBottom w:val="0"/>
          <w:divBdr>
            <w:top w:val="none" w:sz="0" w:space="0" w:color="auto"/>
            <w:left w:val="none" w:sz="0" w:space="0" w:color="auto"/>
            <w:bottom w:val="none" w:sz="0" w:space="0" w:color="auto"/>
            <w:right w:val="none" w:sz="0" w:space="0" w:color="auto"/>
          </w:divBdr>
          <w:divsChild>
            <w:div w:id="34430535">
              <w:marLeft w:val="0"/>
              <w:marRight w:val="0"/>
              <w:marTop w:val="0"/>
              <w:marBottom w:val="0"/>
              <w:divBdr>
                <w:top w:val="none" w:sz="0" w:space="0" w:color="auto"/>
                <w:left w:val="none" w:sz="0" w:space="0" w:color="auto"/>
                <w:bottom w:val="none" w:sz="0" w:space="0" w:color="auto"/>
                <w:right w:val="none" w:sz="0" w:space="0" w:color="auto"/>
              </w:divBdr>
            </w:div>
          </w:divsChild>
        </w:div>
        <w:div w:id="1373504502">
          <w:marLeft w:val="0"/>
          <w:marRight w:val="0"/>
          <w:marTop w:val="0"/>
          <w:marBottom w:val="0"/>
          <w:divBdr>
            <w:top w:val="none" w:sz="0" w:space="0" w:color="auto"/>
            <w:left w:val="none" w:sz="0" w:space="0" w:color="auto"/>
            <w:bottom w:val="none" w:sz="0" w:space="0" w:color="auto"/>
            <w:right w:val="none" w:sz="0" w:space="0" w:color="auto"/>
          </w:divBdr>
          <w:divsChild>
            <w:div w:id="856963425">
              <w:marLeft w:val="0"/>
              <w:marRight w:val="0"/>
              <w:marTop w:val="0"/>
              <w:marBottom w:val="0"/>
              <w:divBdr>
                <w:top w:val="none" w:sz="0" w:space="0" w:color="auto"/>
                <w:left w:val="none" w:sz="0" w:space="0" w:color="auto"/>
                <w:bottom w:val="none" w:sz="0" w:space="0" w:color="auto"/>
                <w:right w:val="none" w:sz="0" w:space="0" w:color="auto"/>
              </w:divBdr>
            </w:div>
          </w:divsChild>
        </w:div>
        <w:div w:id="1489512106">
          <w:marLeft w:val="0"/>
          <w:marRight w:val="0"/>
          <w:marTop w:val="0"/>
          <w:marBottom w:val="0"/>
          <w:divBdr>
            <w:top w:val="none" w:sz="0" w:space="0" w:color="auto"/>
            <w:left w:val="none" w:sz="0" w:space="0" w:color="auto"/>
            <w:bottom w:val="none" w:sz="0" w:space="0" w:color="auto"/>
            <w:right w:val="none" w:sz="0" w:space="0" w:color="auto"/>
          </w:divBdr>
          <w:divsChild>
            <w:div w:id="1934823277">
              <w:marLeft w:val="0"/>
              <w:marRight w:val="0"/>
              <w:marTop w:val="0"/>
              <w:marBottom w:val="0"/>
              <w:divBdr>
                <w:top w:val="none" w:sz="0" w:space="0" w:color="auto"/>
                <w:left w:val="none" w:sz="0" w:space="0" w:color="auto"/>
                <w:bottom w:val="none" w:sz="0" w:space="0" w:color="auto"/>
                <w:right w:val="none" w:sz="0" w:space="0" w:color="auto"/>
              </w:divBdr>
            </w:div>
          </w:divsChild>
        </w:div>
        <w:div w:id="1314942572">
          <w:marLeft w:val="0"/>
          <w:marRight w:val="0"/>
          <w:marTop w:val="0"/>
          <w:marBottom w:val="0"/>
          <w:divBdr>
            <w:top w:val="none" w:sz="0" w:space="0" w:color="auto"/>
            <w:left w:val="none" w:sz="0" w:space="0" w:color="auto"/>
            <w:bottom w:val="none" w:sz="0" w:space="0" w:color="auto"/>
            <w:right w:val="none" w:sz="0" w:space="0" w:color="auto"/>
          </w:divBdr>
          <w:divsChild>
            <w:div w:id="1734305427">
              <w:marLeft w:val="0"/>
              <w:marRight w:val="0"/>
              <w:marTop w:val="0"/>
              <w:marBottom w:val="0"/>
              <w:divBdr>
                <w:top w:val="none" w:sz="0" w:space="0" w:color="auto"/>
                <w:left w:val="none" w:sz="0" w:space="0" w:color="auto"/>
                <w:bottom w:val="none" w:sz="0" w:space="0" w:color="auto"/>
                <w:right w:val="none" w:sz="0" w:space="0" w:color="auto"/>
              </w:divBdr>
            </w:div>
          </w:divsChild>
        </w:div>
        <w:div w:id="1348292003">
          <w:marLeft w:val="0"/>
          <w:marRight w:val="0"/>
          <w:marTop w:val="0"/>
          <w:marBottom w:val="0"/>
          <w:divBdr>
            <w:top w:val="none" w:sz="0" w:space="0" w:color="auto"/>
            <w:left w:val="none" w:sz="0" w:space="0" w:color="auto"/>
            <w:bottom w:val="none" w:sz="0" w:space="0" w:color="auto"/>
            <w:right w:val="none" w:sz="0" w:space="0" w:color="auto"/>
          </w:divBdr>
          <w:divsChild>
            <w:div w:id="1591155993">
              <w:marLeft w:val="0"/>
              <w:marRight w:val="0"/>
              <w:marTop w:val="0"/>
              <w:marBottom w:val="0"/>
              <w:divBdr>
                <w:top w:val="none" w:sz="0" w:space="0" w:color="auto"/>
                <w:left w:val="none" w:sz="0" w:space="0" w:color="auto"/>
                <w:bottom w:val="none" w:sz="0" w:space="0" w:color="auto"/>
                <w:right w:val="none" w:sz="0" w:space="0" w:color="auto"/>
              </w:divBdr>
            </w:div>
          </w:divsChild>
        </w:div>
        <w:div w:id="683291345">
          <w:marLeft w:val="0"/>
          <w:marRight w:val="0"/>
          <w:marTop w:val="0"/>
          <w:marBottom w:val="0"/>
          <w:divBdr>
            <w:top w:val="none" w:sz="0" w:space="0" w:color="auto"/>
            <w:left w:val="none" w:sz="0" w:space="0" w:color="auto"/>
            <w:bottom w:val="none" w:sz="0" w:space="0" w:color="auto"/>
            <w:right w:val="none" w:sz="0" w:space="0" w:color="auto"/>
          </w:divBdr>
          <w:divsChild>
            <w:div w:id="91898358">
              <w:marLeft w:val="0"/>
              <w:marRight w:val="0"/>
              <w:marTop w:val="0"/>
              <w:marBottom w:val="0"/>
              <w:divBdr>
                <w:top w:val="none" w:sz="0" w:space="0" w:color="auto"/>
                <w:left w:val="none" w:sz="0" w:space="0" w:color="auto"/>
                <w:bottom w:val="none" w:sz="0" w:space="0" w:color="auto"/>
                <w:right w:val="none" w:sz="0" w:space="0" w:color="auto"/>
              </w:divBdr>
            </w:div>
          </w:divsChild>
        </w:div>
        <w:div w:id="442188313">
          <w:marLeft w:val="0"/>
          <w:marRight w:val="0"/>
          <w:marTop w:val="0"/>
          <w:marBottom w:val="0"/>
          <w:divBdr>
            <w:top w:val="none" w:sz="0" w:space="0" w:color="auto"/>
            <w:left w:val="none" w:sz="0" w:space="0" w:color="auto"/>
            <w:bottom w:val="none" w:sz="0" w:space="0" w:color="auto"/>
            <w:right w:val="none" w:sz="0" w:space="0" w:color="auto"/>
          </w:divBdr>
          <w:divsChild>
            <w:div w:id="208303777">
              <w:marLeft w:val="0"/>
              <w:marRight w:val="0"/>
              <w:marTop w:val="0"/>
              <w:marBottom w:val="0"/>
              <w:divBdr>
                <w:top w:val="none" w:sz="0" w:space="0" w:color="auto"/>
                <w:left w:val="none" w:sz="0" w:space="0" w:color="auto"/>
                <w:bottom w:val="none" w:sz="0" w:space="0" w:color="auto"/>
                <w:right w:val="none" w:sz="0" w:space="0" w:color="auto"/>
              </w:divBdr>
            </w:div>
          </w:divsChild>
        </w:div>
        <w:div w:id="1804882333">
          <w:marLeft w:val="0"/>
          <w:marRight w:val="0"/>
          <w:marTop w:val="0"/>
          <w:marBottom w:val="0"/>
          <w:divBdr>
            <w:top w:val="none" w:sz="0" w:space="0" w:color="auto"/>
            <w:left w:val="none" w:sz="0" w:space="0" w:color="auto"/>
            <w:bottom w:val="none" w:sz="0" w:space="0" w:color="auto"/>
            <w:right w:val="none" w:sz="0" w:space="0" w:color="auto"/>
          </w:divBdr>
          <w:divsChild>
            <w:div w:id="1698192373">
              <w:marLeft w:val="0"/>
              <w:marRight w:val="0"/>
              <w:marTop w:val="0"/>
              <w:marBottom w:val="0"/>
              <w:divBdr>
                <w:top w:val="none" w:sz="0" w:space="0" w:color="auto"/>
                <w:left w:val="none" w:sz="0" w:space="0" w:color="auto"/>
                <w:bottom w:val="none" w:sz="0" w:space="0" w:color="auto"/>
                <w:right w:val="none" w:sz="0" w:space="0" w:color="auto"/>
              </w:divBdr>
            </w:div>
          </w:divsChild>
        </w:div>
        <w:div w:id="693729162">
          <w:marLeft w:val="0"/>
          <w:marRight w:val="0"/>
          <w:marTop w:val="0"/>
          <w:marBottom w:val="0"/>
          <w:divBdr>
            <w:top w:val="none" w:sz="0" w:space="0" w:color="auto"/>
            <w:left w:val="none" w:sz="0" w:space="0" w:color="auto"/>
            <w:bottom w:val="none" w:sz="0" w:space="0" w:color="auto"/>
            <w:right w:val="none" w:sz="0" w:space="0" w:color="auto"/>
          </w:divBdr>
          <w:divsChild>
            <w:div w:id="108940141">
              <w:marLeft w:val="0"/>
              <w:marRight w:val="0"/>
              <w:marTop w:val="0"/>
              <w:marBottom w:val="0"/>
              <w:divBdr>
                <w:top w:val="none" w:sz="0" w:space="0" w:color="auto"/>
                <w:left w:val="none" w:sz="0" w:space="0" w:color="auto"/>
                <w:bottom w:val="none" w:sz="0" w:space="0" w:color="auto"/>
                <w:right w:val="none" w:sz="0" w:space="0" w:color="auto"/>
              </w:divBdr>
            </w:div>
          </w:divsChild>
        </w:div>
        <w:div w:id="1817523326">
          <w:marLeft w:val="0"/>
          <w:marRight w:val="0"/>
          <w:marTop w:val="0"/>
          <w:marBottom w:val="0"/>
          <w:divBdr>
            <w:top w:val="none" w:sz="0" w:space="0" w:color="auto"/>
            <w:left w:val="none" w:sz="0" w:space="0" w:color="auto"/>
            <w:bottom w:val="none" w:sz="0" w:space="0" w:color="auto"/>
            <w:right w:val="none" w:sz="0" w:space="0" w:color="auto"/>
          </w:divBdr>
          <w:divsChild>
            <w:div w:id="328601987">
              <w:marLeft w:val="0"/>
              <w:marRight w:val="0"/>
              <w:marTop w:val="0"/>
              <w:marBottom w:val="0"/>
              <w:divBdr>
                <w:top w:val="none" w:sz="0" w:space="0" w:color="auto"/>
                <w:left w:val="none" w:sz="0" w:space="0" w:color="auto"/>
                <w:bottom w:val="none" w:sz="0" w:space="0" w:color="auto"/>
                <w:right w:val="none" w:sz="0" w:space="0" w:color="auto"/>
              </w:divBdr>
            </w:div>
          </w:divsChild>
        </w:div>
        <w:div w:id="1912153726">
          <w:marLeft w:val="0"/>
          <w:marRight w:val="0"/>
          <w:marTop w:val="0"/>
          <w:marBottom w:val="0"/>
          <w:divBdr>
            <w:top w:val="none" w:sz="0" w:space="0" w:color="auto"/>
            <w:left w:val="none" w:sz="0" w:space="0" w:color="auto"/>
            <w:bottom w:val="none" w:sz="0" w:space="0" w:color="auto"/>
            <w:right w:val="none" w:sz="0" w:space="0" w:color="auto"/>
          </w:divBdr>
          <w:divsChild>
            <w:div w:id="1664384485">
              <w:marLeft w:val="0"/>
              <w:marRight w:val="0"/>
              <w:marTop w:val="0"/>
              <w:marBottom w:val="0"/>
              <w:divBdr>
                <w:top w:val="none" w:sz="0" w:space="0" w:color="auto"/>
                <w:left w:val="none" w:sz="0" w:space="0" w:color="auto"/>
                <w:bottom w:val="none" w:sz="0" w:space="0" w:color="auto"/>
                <w:right w:val="none" w:sz="0" w:space="0" w:color="auto"/>
              </w:divBdr>
            </w:div>
          </w:divsChild>
        </w:div>
        <w:div w:id="688603271">
          <w:marLeft w:val="0"/>
          <w:marRight w:val="0"/>
          <w:marTop w:val="0"/>
          <w:marBottom w:val="0"/>
          <w:divBdr>
            <w:top w:val="none" w:sz="0" w:space="0" w:color="auto"/>
            <w:left w:val="none" w:sz="0" w:space="0" w:color="auto"/>
            <w:bottom w:val="none" w:sz="0" w:space="0" w:color="auto"/>
            <w:right w:val="none" w:sz="0" w:space="0" w:color="auto"/>
          </w:divBdr>
          <w:divsChild>
            <w:div w:id="836195021">
              <w:marLeft w:val="0"/>
              <w:marRight w:val="0"/>
              <w:marTop w:val="0"/>
              <w:marBottom w:val="0"/>
              <w:divBdr>
                <w:top w:val="none" w:sz="0" w:space="0" w:color="auto"/>
                <w:left w:val="none" w:sz="0" w:space="0" w:color="auto"/>
                <w:bottom w:val="none" w:sz="0" w:space="0" w:color="auto"/>
                <w:right w:val="none" w:sz="0" w:space="0" w:color="auto"/>
              </w:divBdr>
            </w:div>
          </w:divsChild>
        </w:div>
        <w:div w:id="1305086932">
          <w:marLeft w:val="0"/>
          <w:marRight w:val="0"/>
          <w:marTop w:val="0"/>
          <w:marBottom w:val="0"/>
          <w:divBdr>
            <w:top w:val="none" w:sz="0" w:space="0" w:color="auto"/>
            <w:left w:val="none" w:sz="0" w:space="0" w:color="auto"/>
            <w:bottom w:val="none" w:sz="0" w:space="0" w:color="auto"/>
            <w:right w:val="none" w:sz="0" w:space="0" w:color="auto"/>
          </w:divBdr>
          <w:divsChild>
            <w:div w:id="184904617">
              <w:marLeft w:val="0"/>
              <w:marRight w:val="0"/>
              <w:marTop w:val="0"/>
              <w:marBottom w:val="0"/>
              <w:divBdr>
                <w:top w:val="none" w:sz="0" w:space="0" w:color="auto"/>
                <w:left w:val="none" w:sz="0" w:space="0" w:color="auto"/>
                <w:bottom w:val="none" w:sz="0" w:space="0" w:color="auto"/>
                <w:right w:val="none" w:sz="0" w:space="0" w:color="auto"/>
              </w:divBdr>
            </w:div>
          </w:divsChild>
        </w:div>
        <w:div w:id="2136021800">
          <w:marLeft w:val="0"/>
          <w:marRight w:val="0"/>
          <w:marTop w:val="0"/>
          <w:marBottom w:val="0"/>
          <w:divBdr>
            <w:top w:val="none" w:sz="0" w:space="0" w:color="auto"/>
            <w:left w:val="none" w:sz="0" w:space="0" w:color="auto"/>
            <w:bottom w:val="none" w:sz="0" w:space="0" w:color="auto"/>
            <w:right w:val="none" w:sz="0" w:space="0" w:color="auto"/>
          </w:divBdr>
          <w:divsChild>
            <w:div w:id="1085420634">
              <w:marLeft w:val="0"/>
              <w:marRight w:val="0"/>
              <w:marTop w:val="0"/>
              <w:marBottom w:val="0"/>
              <w:divBdr>
                <w:top w:val="none" w:sz="0" w:space="0" w:color="auto"/>
                <w:left w:val="none" w:sz="0" w:space="0" w:color="auto"/>
                <w:bottom w:val="none" w:sz="0" w:space="0" w:color="auto"/>
                <w:right w:val="none" w:sz="0" w:space="0" w:color="auto"/>
              </w:divBdr>
            </w:div>
          </w:divsChild>
        </w:div>
        <w:div w:id="1713578173">
          <w:marLeft w:val="0"/>
          <w:marRight w:val="0"/>
          <w:marTop w:val="0"/>
          <w:marBottom w:val="0"/>
          <w:divBdr>
            <w:top w:val="none" w:sz="0" w:space="0" w:color="auto"/>
            <w:left w:val="none" w:sz="0" w:space="0" w:color="auto"/>
            <w:bottom w:val="none" w:sz="0" w:space="0" w:color="auto"/>
            <w:right w:val="none" w:sz="0" w:space="0" w:color="auto"/>
          </w:divBdr>
          <w:divsChild>
            <w:div w:id="1808008769">
              <w:marLeft w:val="0"/>
              <w:marRight w:val="0"/>
              <w:marTop w:val="0"/>
              <w:marBottom w:val="0"/>
              <w:divBdr>
                <w:top w:val="none" w:sz="0" w:space="0" w:color="auto"/>
                <w:left w:val="none" w:sz="0" w:space="0" w:color="auto"/>
                <w:bottom w:val="none" w:sz="0" w:space="0" w:color="auto"/>
                <w:right w:val="none" w:sz="0" w:space="0" w:color="auto"/>
              </w:divBdr>
            </w:div>
          </w:divsChild>
        </w:div>
        <w:div w:id="1574970805">
          <w:marLeft w:val="0"/>
          <w:marRight w:val="0"/>
          <w:marTop w:val="0"/>
          <w:marBottom w:val="0"/>
          <w:divBdr>
            <w:top w:val="none" w:sz="0" w:space="0" w:color="auto"/>
            <w:left w:val="none" w:sz="0" w:space="0" w:color="auto"/>
            <w:bottom w:val="none" w:sz="0" w:space="0" w:color="auto"/>
            <w:right w:val="none" w:sz="0" w:space="0" w:color="auto"/>
          </w:divBdr>
          <w:divsChild>
            <w:div w:id="1999458856">
              <w:marLeft w:val="0"/>
              <w:marRight w:val="0"/>
              <w:marTop w:val="0"/>
              <w:marBottom w:val="0"/>
              <w:divBdr>
                <w:top w:val="none" w:sz="0" w:space="0" w:color="auto"/>
                <w:left w:val="none" w:sz="0" w:space="0" w:color="auto"/>
                <w:bottom w:val="none" w:sz="0" w:space="0" w:color="auto"/>
                <w:right w:val="none" w:sz="0" w:space="0" w:color="auto"/>
              </w:divBdr>
            </w:div>
          </w:divsChild>
        </w:div>
        <w:div w:id="155271293">
          <w:marLeft w:val="0"/>
          <w:marRight w:val="0"/>
          <w:marTop w:val="0"/>
          <w:marBottom w:val="0"/>
          <w:divBdr>
            <w:top w:val="none" w:sz="0" w:space="0" w:color="auto"/>
            <w:left w:val="none" w:sz="0" w:space="0" w:color="auto"/>
            <w:bottom w:val="none" w:sz="0" w:space="0" w:color="auto"/>
            <w:right w:val="none" w:sz="0" w:space="0" w:color="auto"/>
          </w:divBdr>
          <w:divsChild>
            <w:div w:id="490222152">
              <w:marLeft w:val="0"/>
              <w:marRight w:val="0"/>
              <w:marTop w:val="0"/>
              <w:marBottom w:val="0"/>
              <w:divBdr>
                <w:top w:val="none" w:sz="0" w:space="0" w:color="auto"/>
                <w:left w:val="none" w:sz="0" w:space="0" w:color="auto"/>
                <w:bottom w:val="none" w:sz="0" w:space="0" w:color="auto"/>
                <w:right w:val="none" w:sz="0" w:space="0" w:color="auto"/>
              </w:divBdr>
            </w:div>
          </w:divsChild>
        </w:div>
        <w:div w:id="1779763006">
          <w:marLeft w:val="0"/>
          <w:marRight w:val="0"/>
          <w:marTop w:val="0"/>
          <w:marBottom w:val="0"/>
          <w:divBdr>
            <w:top w:val="none" w:sz="0" w:space="0" w:color="auto"/>
            <w:left w:val="none" w:sz="0" w:space="0" w:color="auto"/>
            <w:bottom w:val="none" w:sz="0" w:space="0" w:color="auto"/>
            <w:right w:val="none" w:sz="0" w:space="0" w:color="auto"/>
          </w:divBdr>
          <w:divsChild>
            <w:div w:id="674696886">
              <w:marLeft w:val="0"/>
              <w:marRight w:val="0"/>
              <w:marTop w:val="0"/>
              <w:marBottom w:val="0"/>
              <w:divBdr>
                <w:top w:val="none" w:sz="0" w:space="0" w:color="auto"/>
                <w:left w:val="none" w:sz="0" w:space="0" w:color="auto"/>
                <w:bottom w:val="none" w:sz="0" w:space="0" w:color="auto"/>
                <w:right w:val="none" w:sz="0" w:space="0" w:color="auto"/>
              </w:divBdr>
            </w:div>
          </w:divsChild>
        </w:div>
        <w:div w:id="1781756920">
          <w:marLeft w:val="0"/>
          <w:marRight w:val="0"/>
          <w:marTop w:val="0"/>
          <w:marBottom w:val="0"/>
          <w:divBdr>
            <w:top w:val="none" w:sz="0" w:space="0" w:color="auto"/>
            <w:left w:val="none" w:sz="0" w:space="0" w:color="auto"/>
            <w:bottom w:val="none" w:sz="0" w:space="0" w:color="auto"/>
            <w:right w:val="none" w:sz="0" w:space="0" w:color="auto"/>
          </w:divBdr>
          <w:divsChild>
            <w:div w:id="1317497206">
              <w:marLeft w:val="0"/>
              <w:marRight w:val="0"/>
              <w:marTop w:val="0"/>
              <w:marBottom w:val="0"/>
              <w:divBdr>
                <w:top w:val="none" w:sz="0" w:space="0" w:color="auto"/>
                <w:left w:val="none" w:sz="0" w:space="0" w:color="auto"/>
                <w:bottom w:val="none" w:sz="0" w:space="0" w:color="auto"/>
                <w:right w:val="none" w:sz="0" w:space="0" w:color="auto"/>
              </w:divBdr>
            </w:div>
          </w:divsChild>
        </w:div>
        <w:div w:id="356469845">
          <w:marLeft w:val="0"/>
          <w:marRight w:val="0"/>
          <w:marTop w:val="0"/>
          <w:marBottom w:val="0"/>
          <w:divBdr>
            <w:top w:val="none" w:sz="0" w:space="0" w:color="auto"/>
            <w:left w:val="none" w:sz="0" w:space="0" w:color="auto"/>
            <w:bottom w:val="none" w:sz="0" w:space="0" w:color="auto"/>
            <w:right w:val="none" w:sz="0" w:space="0" w:color="auto"/>
          </w:divBdr>
          <w:divsChild>
            <w:div w:id="427770778">
              <w:marLeft w:val="0"/>
              <w:marRight w:val="0"/>
              <w:marTop w:val="0"/>
              <w:marBottom w:val="0"/>
              <w:divBdr>
                <w:top w:val="none" w:sz="0" w:space="0" w:color="auto"/>
                <w:left w:val="none" w:sz="0" w:space="0" w:color="auto"/>
                <w:bottom w:val="none" w:sz="0" w:space="0" w:color="auto"/>
                <w:right w:val="none" w:sz="0" w:space="0" w:color="auto"/>
              </w:divBdr>
            </w:div>
          </w:divsChild>
        </w:div>
        <w:div w:id="310523109">
          <w:marLeft w:val="0"/>
          <w:marRight w:val="0"/>
          <w:marTop w:val="0"/>
          <w:marBottom w:val="0"/>
          <w:divBdr>
            <w:top w:val="none" w:sz="0" w:space="0" w:color="auto"/>
            <w:left w:val="none" w:sz="0" w:space="0" w:color="auto"/>
            <w:bottom w:val="none" w:sz="0" w:space="0" w:color="auto"/>
            <w:right w:val="none" w:sz="0" w:space="0" w:color="auto"/>
          </w:divBdr>
          <w:divsChild>
            <w:div w:id="1809587749">
              <w:marLeft w:val="0"/>
              <w:marRight w:val="0"/>
              <w:marTop w:val="0"/>
              <w:marBottom w:val="0"/>
              <w:divBdr>
                <w:top w:val="none" w:sz="0" w:space="0" w:color="auto"/>
                <w:left w:val="none" w:sz="0" w:space="0" w:color="auto"/>
                <w:bottom w:val="none" w:sz="0" w:space="0" w:color="auto"/>
                <w:right w:val="none" w:sz="0" w:space="0" w:color="auto"/>
              </w:divBdr>
            </w:div>
          </w:divsChild>
        </w:div>
        <w:div w:id="309946906">
          <w:marLeft w:val="0"/>
          <w:marRight w:val="0"/>
          <w:marTop w:val="0"/>
          <w:marBottom w:val="0"/>
          <w:divBdr>
            <w:top w:val="none" w:sz="0" w:space="0" w:color="auto"/>
            <w:left w:val="none" w:sz="0" w:space="0" w:color="auto"/>
            <w:bottom w:val="none" w:sz="0" w:space="0" w:color="auto"/>
            <w:right w:val="none" w:sz="0" w:space="0" w:color="auto"/>
          </w:divBdr>
          <w:divsChild>
            <w:div w:id="1283458629">
              <w:marLeft w:val="0"/>
              <w:marRight w:val="0"/>
              <w:marTop w:val="0"/>
              <w:marBottom w:val="0"/>
              <w:divBdr>
                <w:top w:val="none" w:sz="0" w:space="0" w:color="auto"/>
                <w:left w:val="none" w:sz="0" w:space="0" w:color="auto"/>
                <w:bottom w:val="none" w:sz="0" w:space="0" w:color="auto"/>
                <w:right w:val="none" w:sz="0" w:space="0" w:color="auto"/>
              </w:divBdr>
            </w:div>
          </w:divsChild>
        </w:div>
        <w:div w:id="1828011406">
          <w:marLeft w:val="0"/>
          <w:marRight w:val="0"/>
          <w:marTop w:val="0"/>
          <w:marBottom w:val="0"/>
          <w:divBdr>
            <w:top w:val="none" w:sz="0" w:space="0" w:color="auto"/>
            <w:left w:val="none" w:sz="0" w:space="0" w:color="auto"/>
            <w:bottom w:val="none" w:sz="0" w:space="0" w:color="auto"/>
            <w:right w:val="none" w:sz="0" w:space="0" w:color="auto"/>
          </w:divBdr>
          <w:divsChild>
            <w:div w:id="483083405">
              <w:marLeft w:val="0"/>
              <w:marRight w:val="0"/>
              <w:marTop w:val="0"/>
              <w:marBottom w:val="0"/>
              <w:divBdr>
                <w:top w:val="none" w:sz="0" w:space="0" w:color="auto"/>
                <w:left w:val="none" w:sz="0" w:space="0" w:color="auto"/>
                <w:bottom w:val="none" w:sz="0" w:space="0" w:color="auto"/>
                <w:right w:val="none" w:sz="0" w:space="0" w:color="auto"/>
              </w:divBdr>
            </w:div>
          </w:divsChild>
        </w:div>
        <w:div w:id="1715233779">
          <w:marLeft w:val="0"/>
          <w:marRight w:val="0"/>
          <w:marTop w:val="0"/>
          <w:marBottom w:val="0"/>
          <w:divBdr>
            <w:top w:val="none" w:sz="0" w:space="0" w:color="auto"/>
            <w:left w:val="none" w:sz="0" w:space="0" w:color="auto"/>
            <w:bottom w:val="none" w:sz="0" w:space="0" w:color="auto"/>
            <w:right w:val="none" w:sz="0" w:space="0" w:color="auto"/>
          </w:divBdr>
          <w:divsChild>
            <w:div w:id="256906120">
              <w:marLeft w:val="0"/>
              <w:marRight w:val="0"/>
              <w:marTop w:val="0"/>
              <w:marBottom w:val="0"/>
              <w:divBdr>
                <w:top w:val="none" w:sz="0" w:space="0" w:color="auto"/>
                <w:left w:val="none" w:sz="0" w:space="0" w:color="auto"/>
                <w:bottom w:val="none" w:sz="0" w:space="0" w:color="auto"/>
                <w:right w:val="none" w:sz="0" w:space="0" w:color="auto"/>
              </w:divBdr>
            </w:div>
          </w:divsChild>
        </w:div>
        <w:div w:id="110247525">
          <w:marLeft w:val="0"/>
          <w:marRight w:val="0"/>
          <w:marTop w:val="0"/>
          <w:marBottom w:val="0"/>
          <w:divBdr>
            <w:top w:val="none" w:sz="0" w:space="0" w:color="auto"/>
            <w:left w:val="none" w:sz="0" w:space="0" w:color="auto"/>
            <w:bottom w:val="none" w:sz="0" w:space="0" w:color="auto"/>
            <w:right w:val="none" w:sz="0" w:space="0" w:color="auto"/>
          </w:divBdr>
          <w:divsChild>
            <w:div w:id="215893077">
              <w:marLeft w:val="0"/>
              <w:marRight w:val="0"/>
              <w:marTop w:val="0"/>
              <w:marBottom w:val="0"/>
              <w:divBdr>
                <w:top w:val="none" w:sz="0" w:space="0" w:color="auto"/>
                <w:left w:val="none" w:sz="0" w:space="0" w:color="auto"/>
                <w:bottom w:val="none" w:sz="0" w:space="0" w:color="auto"/>
                <w:right w:val="none" w:sz="0" w:space="0" w:color="auto"/>
              </w:divBdr>
            </w:div>
          </w:divsChild>
        </w:div>
        <w:div w:id="1598103027">
          <w:marLeft w:val="0"/>
          <w:marRight w:val="0"/>
          <w:marTop w:val="0"/>
          <w:marBottom w:val="0"/>
          <w:divBdr>
            <w:top w:val="none" w:sz="0" w:space="0" w:color="auto"/>
            <w:left w:val="none" w:sz="0" w:space="0" w:color="auto"/>
            <w:bottom w:val="none" w:sz="0" w:space="0" w:color="auto"/>
            <w:right w:val="none" w:sz="0" w:space="0" w:color="auto"/>
          </w:divBdr>
          <w:divsChild>
            <w:div w:id="1146120305">
              <w:marLeft w:val="0"/>
              <w:marRight w:val="0"/>
              <w:marTop w:val="0"/>
              <w:marBottom w:val="0"/>
              <w:divBdr>
                <w:top w:val="none" w:sz="0" w:space="0" w:color="auto"/>
                <w:left w:val="none" w:sz="0" w:space="0" w:color="auto"/>
                <w:bottom w:val="none" w:sz="0" w:space="0" w:color="auto"/>
                <w:right w:val="none" w:sz="0" w:space="0" w:color="auto"/>
              </w:divBdr>
            </w:div>
          </w:divsChild>
        </w:div>
        <w:div w:id="302318351">
          <w:marLeft w:val="0"/>
          <w:marRight w:val="0"/>
          <w:marTop w:val="0"/>
          <w:marBottom w:val="0"/>
          <w:divBdr>
            <w:top w:val="none" w:sz="0" w:space="0" w:color="auto"/>
            <w:left w:val="none" w:sz="0" w:space="0" w:color="auto"/>
            <w:bottom w:val="none" w:sz="0" w:space="0" w:color="auto"/>
            <w:right w:val="none" w:sz="0" w:space="0" w:color="auto"/>
          </w:divBdr>
          <w:divsChild>
            <w:div w:id="211041748">
              <w:marLeft w:val="0"/>
              <w:marRight w:val="0"/>
              <w:marTop w:val="0"/>
              <w:marBottom w:val="0"/>
              <w:divBdr>
                <w:top w:val="none" w:sz="0" w:space="0" w:color="auto"/>
                <w:left w:val="none" w:sz="0" w:space="0" w:color="auto"/>
                <w:bottom w:val="none" w:sz="0" w:space="0" w:color="auto"/>
                <w:right w:val="none" w:sz="0" w:space="0" w:color="auto"/>
              </w:divBdr>
            </w:div>
          </w:divsChild>
        </w:div>
        <w:div w:id="950361109">
          <w:marLeft w:val="0"/>
          <w:marRight w:val="0"/>
          <w:marTop w:val="0"/>
          <w:marBottom w:val="0"/>
          <w:divBdr>
            <w:top w:val="none" w:sz="0" w:space="0" w:color="auto"/>
            <w:left w:val="none" w:sz="0" w:space="0" w:color="auto"/>
            <w:bottom w:val="none" w:sz="0" w:space="0" w:color="auto"/>
            <w:right w:val="none" w:sz="0" w:space="0" w:color="auto"/>
          </w:divBdr>
          <w:divsChild>
            <w:div w:id="1597398935">
              <w:marLeft w:val="0"/>
              <w:marRight w:val="0"/>
              <w:marTop w:val="0"/>
              <w:marBottom w:val="0"/>
              <w:divBdr>
                <w:top w:val="none" w:sz="0" w:space="0" w:color="auto"/>
                <w:left w:val="none" w:sz="0" w:space="0" w:color="auto"/>
                <w:bottom w:val="none" w:sz="0" w:space="0" w:color="auto"/>
                <w:right w:val="none" w:sz="0" w:space="0" w:color="auto"/>
              </w:divBdr>
            </w:div>
          </w:divsChild>
        </w:div>
        <w:div w:id="787437041">
          <w:marLeft w:val="0"/>
          <w:marRight w:val="0"/>
          <w:marTop w:val="0"/>
          <w:marBottom w:val="0"/>
          <w:divBdr>
            <w:top w:val="none" w:sz="0" w:space="0" w:color="auto"/>
            <w:left w:val="none" w:sz="0" w:space="0" w:color="auto"/>
            <w:bottom w:val="none" w:sz="0" w:space="0" w:color="auto"/>
            <w:right w:val="none" w:sz="0" w:space="0" w:color="auto"/>
          </w:divBdr>
          <w:divsChild>
            <w:div w:id="1161237910">
              <w:marLeft w:val="0"/>
              <w:marRight w:val="0"/>
              <w:marTop w:val="0"/>
              <w:marBottom w:val="0"/>
              <w:divBdr>
                <w:top w:val="none" w:sz="0" w:space="0" w:color="auto"/>
                <w:left w:val="none" w:sz="0" w:space="0" w:color="auto"/>
                <w:bottom w:val="none" w:sz="0" w:space="0" w:color="auto"/>
                <w:right w:val="none" w:sz="0" w:space="0" w:color="auto"/>
              </w:divBdr>
            </w:div>
          </w:divsChild>
        </w:div>
        <w:div w:id="475682916">
          <w:marLeft w:val="0"/>
          <w:marRight w:val="0"/>
          <w:marTop w:val="0"/>
          <w:marBottom w:val="0"/>
          <w:divBdr>
            <w:top w:val="none" w:sz="0" w:space="0" w:color="auto"/>
            <w:left w:val="none" w:sz="0" w:space="0" w:color="auto"/>
            <w:bottom w:val="none" w:sz="0" w:space="0" w:color="auto"/>
            <w:right w:val="none" w:sz="0" w:space="0" w:color="auto"/>
          </w:divBdr>
          <w:divsChild>
            <w:div w:id="676737722">
              <w:marLeft w:val="0"/>
              <w:marRight w:val="0"/>
              <w:marTop w:val="0"/>
              <w:marBottom w:val="0"/>
              <w:divBdr>
                <w:top w:val="none" w:sz="0" w:space="0" w:color="auto"/>
                <w:left w:val="none" w:sz="0" w:space="0" w:color="auto"/>
                <w:bottom w:val="none" w:sz="0" w:space="0" w:color="auto"/>
                <w:right w:val="none" w:sz="0" w:space="0" w:color="auto"/>
              </w:divBdr>
            </w:div>
          </w:divsChild>
        </w:div>
        <w:div w:id="142162314">
          <w:marLeft w:val="0"/>
          <w:marRight w:val="0"/>
          <w:marTop w:val="0"/>
          <w:marBottom w:val="0"/>
          <w:divBdr>
            <w:top w:val="none" w:sz="0" w:space="0" w:color="auto"/>
            <w:left w:val="none" w:sz="0" w:space="0" w:color="auto"/>
            <w:bottom w:val="none" w:sz="0" w:space="0" w:color="auto"/>
            <w:right w:val="none" w:sz="0" w:space="0" w:color="auto"/>
          </w:divBdr>
          <w:divsChild>
            <w:div w:id="252319489">
              <w:marLeft w:val="0"/>
              <w:marRight w:val="0"/>
              <w:marTop w:val="0"/>
              <w:marBottom w:val="0"/>
              <w:divBdr>
                <w:top w:val="none" w:sz="0" w:space="0" w:color="auto"/>
                <w:left w:val="none" w:sz="0" w:space="0" w:color="auto"/>
                <w:bottom w:val="none" w:sz="0" w:space="0" w:color="auto"/>
                <w:right w:val="none" w:sz="0" w:space="0" w:color="auto"/>
              </w:divBdr>
            </w:div>
          </w:divsChild>
        </w:div>
        <w:div w:id="298461353">
          <w:marLeft w:val="0"/>
          <w:marRight w:val="0"/>
          <w:marTop w:val="0"/>
          <w:marBottom w:val="0"/>
          <w:divBdr>
            <w:top w:val="none" w:sz="0" w:space="0" w:color="auto"/>
            <w:left w:val="none" w:sz="0" w:space="0" w:color="auto"/>
            <w:bottom w:val="none" w:sz="0" w:space="0" w:color="auto"/>
            <w:right w:val="none" w:sz="0" w:space="0" w:color="auto"/>
          </w:divBdr>
          <w:divsChild>
            <w:div w:id="1969119076">
              <w:marLeft w:val="0"/>
              <w:marRight w:val="0"/>
              <w:marTop w:val="0"/>
              <w:marBottom w:val="0"/>
              <w:divBdr>
                <w:top w:val="none" w:sz="0" w:space="0" w:color="auto"/>
                <w:left w:val="none" w:sz="0" w:space="0" w:color="auto"/>
                <w:bottom w:val="none" w:sz="0" w:space="0" w:color="auto"/>
                <w:right w:val="none" w:sz="0" w:space="0" w:color="auto"/>
              </w:divBdr>
            </w:div>
          </w:divsChild>
        </w:div>
        <w:div w:id="179928979">
          <w:marLeft w:val="0"/>
          <w:marRight w:val="0"/>
          <w:marTop w:val="0"/>
          <w:marBottom w:val="0"/>
          <w:divBdr>
            <w:top w:val="none" w:sz="0" w:space="0" w:color="auto"/>
            <w:left w:val="none" w:sz="0" w:space="0" w:color="auto"/>
            <w:bottom w:val="none" w:sz="0" w:space="0" w:color="auto"/>
            <w:right w:val="none" w:sz="0" w:space="0" w:color="auto"/>
          </w:divBdr>
          <w:divsChild>
            <w:div w:id="2052530642">
              <w:marLeft w:val="0"/>
              <w:marRight w:val="0"/>
              <w:marTop w:val="0"/>
              <w:marBottom w:val="0"/>
              <w:divBdr>
                <w:top w:val="none" w:sz="0" w:space="0" w:color="auto"/>
                <w:left w:val="none" w:sz="0" w:space="0" w:color="auto"/>
                <w:bottom w:val="none" w:sz="0" w:space="0" w:color="auto"/>
                <w:right w:val="none" w:sz="0" w:space="0" w:color="auto"/>
              </w:divBdr>
            </w:div>
          </w:divsChild>
        </w:div>
        <w:div w:id="1769736829">
          <w:marLeft w:val="0"/>
          <w:marRight w:val="0"/>
          <w:marTop w:val="0"/>
          <w:marBottom w:val="0"/>
          <w:divBdr>
            <w:top w:val="none" w:sz="0" w:space="0" w:color="auto"/>
            <w:left w:val="none" w:sz="0" w:space="0" w:color="auto"/>
            <w:bottom w:val="none" w:sz="0" w:space="0" w:color="auto"/>
            <w:right w:val="none" w:sz="0" w:space="0" w:color="auto"/>
          </w:divBdr>
          <w:divsChild>
            <w:div w:id="1599557854">
              <w:marLeft w:val="0"/>
              <w:marRight w:val="0"/>
              <w:marTop w:val="0"/>
              <w:marBottom w:val="0"/>
              <w:divBdr>
                <w:top w:val="none" w:sz="0" w:space="0" w:color="auto"/>
                <w:left w:val="none" w:sz="0" w:space="0" w:color="auto"/>
                <w:bottom w:val="none" w:sz="0" w:space="0" w:color="auto"/>
                <w:right w:val="none" w:sz="0" w:space="0" w:color="auto"/>
              </w:divBdr>
            </w:div>
          </w:divsChild>
        </w:div>
        <w:div w:id="1094594401">
          <w:marLeft w:val="0"/>
          <w:marRight w:val="0"/>
          <w:marTop w:val="0"/>
          <w:marBottom w:val="0"/>
          <w:divBdr>
            <w:top w:val="none" w:sz="0" w:space="0" w:color="auto"/>
            <w:left w:val="none" w:sz="0" w:space="0" w:color="auto"/>
            <w:bottom w:val="none" w:sz="0" w:space="0" w:color="auto"/>
            <w:right w:val="none" w:sz="0" w:space="0" w:color="auto"/>
          </w:divBdr>
          <w:divsChild>
            <w:div w:id="1792020106">
              <w:marLeft w:val="0"/>
              <w:marRight w:val="0"/>
              <w:marTop w:val="0"/>
              <w:marBottom w:val="0"/>
              <w:divBdr>
                <w:top w:val="none" w:sz="0" w:space="0" w:color="auto"/>
                <w:left w:val="none" w:sz="0" w:space="0" w:color="auto"/>
                <w:bottom w:val="none" w:sz="0" w:space="0" w:color="auto"/>
                <w:right w:val="none" w:sz="0" w:space="0" w:color="auto"/>
              </w:divBdr>
            </w:div>
          </w:divsChild>
        </w:div>
        <w:div w:id="1140877020">
          <w:marLeft w:val="0"/>
          <w:marRight w:val="0"/>
          <w:marTop w:val="0"/>
          <w:marBottom w:val="0"/>
          <w:divBdr>
            <w:top w:val="none" w:sz="0" w:space="0" w:color="auto"/>
            <w:left w:val="none" w:sz="0" w:space="0" w:color="auto"/>
            <w:bottom w:val="none" w:sz="0" w:space="0" w:color="auto"/>
            <w:right w:val="none" w:sz="0" w:space="0" w:color="auto"/>
          </w:divBdr>
          <w:divsChild>
            <w:div w:id="992679038">
              <w:marLeft w:val="0"/>
              <w:marRight w:val="0"/>
              <w:marTop w:val="0"/>
              <w:marBottom w:val="0"/>
              <w:divBdr>
                <w:top w:val="none" w:sz="0" w:space="0" w:color="auto"/>
                <w:left w:val="none" w:sz="0" w:space="0" w:color="auto"/>
                <w:bottom w:val="none" w:sz="0" w:space="0" w:color="auto"/>
                <w:right w:val="none" w:sz="0" w:space="0" w:color="auto"/>
              </w:divBdr>
            </w:div>
          </w:divsChild>
        </w:div>
        <w:div w:id="757362758">
          <w:marLeft w:val="0"/>
          <w:marRight w:val="0"/>
          <w:marTop w:val="0"/>
          <w:marBottom w:val="0"/>
          <w:divBdr>
            <w:top w:val="none" w:sz="0" w:space="0" w:color="auto"/>
            <w:left w:val="none" w:sz="0" w:space="0" w:color="auto"/>
            <w:bottom w:val="none" w:sz="0" w:space="0" w:color="auto"/>
            <w:right w:val="none" w:sz="0" w:space="0" w:color="auto"/>
          </w:divBdr>
          <w:divsChild>
            <w:div w:id="9119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7784">
      <w:bodyDiv w:val="1"/>
      <w:marLeft w:val="0"/>
      <w:marRight w:val="0"/>
      <w:marTop w:val="0"/>
      <w:marBottom w:val="0"/>
      <w:divBdr>
        <w:top w:val="none" w:sz="0" w:space="0" w:color="auto"/>
        <w:left w:val="none" w:sz="0" w:space="0" w:color="auto"/>
        <w:bottom w:val="none" w:sz="0" w:space="0" w:color="auto"/>
        <w:right w:val="none" w:sz="0" w:space="0" w:color="auto"/>
      </w:divBdr>
      <w:divsChild>
        <w:div w:id="1294795479">
          <w:marLeft w:val="0"/>
          <w:marRight w:val="0"/>
          <w:marTop w:val="0"/>
          <w:marBottom w:val="0"/>
          <w:divBdr>
            <w:top w:val="none" w:sz="0" w:space="0" w:color="auto"/>
            <w:left w:val="none" w:sz="0" w:space="0" w:color="auto"/>
            <w:bottom w:val="none" w:sz="0" w:space="0" w:color="auto"/>
            <w:right w:val="none" w:sz="0" w:space="0" w:color="auto"/>
          </w:divBdr>
          <w:divsChild>
            <w:div w:id="568805830">
              <w:marLeft w:val="0"/>
              <w:marRight w:val="0"/>
              <w:marTop w:val="0"/>
              <w:marBottom w:val="0"/>
              <w:divBdr>
                <w:top w:val="none" w:sz="0" w:space="0" w:color="auto"/>
                <w:left w:val="none" w:sz="0" w:space="0" w:color="auto"/>
                <w:bottom w:val="none" w:sz="0" w:space="0" w:color="auto"/>
                <w:right w:val="none" w:sz="0" w:space="0" w:color="auto"/>
              </w:divBdr>
              <w:divsChild>
                <w:div w:id="669521697">
                  <w:marLeft w:val="0"/>
                  <w:marRight w:val="0"/>
                  <w:marTop w:val="0"/>
                  <w:marBottom w:val="0"/>
                  <w:divBdr>
                    <w:top w:val="none" w:sz="0" w:space="0" w:color="auto"/>
                    <w:left w:val="none" w:sz="0" w:space="0" w:color="auto"/>
                    <w:bottom w:val="none" w:sz="0" w:space="0" w:color="auto"/>
                    <w:right w:val="none" w:sz="0" w:space="0" w:color="auto"/>
                  </w:divBdr>
                </w:div>
                <w:div w:id="1382368551">
                  <w:marLeft w:val="0"/>
                  <w:marRight w:val="0"/>
                  <w:marTop w:val="0"/>
                  <w:marBottom w:val="0"/>
                  <w:divBdr>
                    <w:top w:val="none" w:sz="0" w:space="0" w:color="auto"/>
                    <w:left w:val="none" w:sz="0" w:space="0" w:color="auto"/>
                    <w:bottom w:val="none" w:sz="0" w:space="0" w:color="auto"/>
                    <w:right w:val="none" w:sz="0" w:space="0" w:color="auto"/>
                  </w:divBdr>
                </w:div>
                <w:div w:id="12874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DFCC08F60F34BB4BB14B883A2CFF8" ma:contentTypeVersion="13" ma:contentTypeDescription="Create a new document." ma:contentTypeScope="" ma:versionID="467250e5de4736725925b8ee11f83f8c">
  <xsd:schema xmlns:xsd="http://www.w3.org/2001/XMLSchema" xmlns:xs="http://www.w3.org/2001/XMLSchema" xmlns:p="http://schemas.microsoft.com/office/2006/metadata/properties" xmlns:ns3="45fd3229-a06d-41ee-8ef9-d3a24b7cf472" xmlns:ns4="e107e3d6-4ac9-4f6d-9eb5-c42589d04a30" targetNamespace="http://schemas.microsoft.com/office/2006/metadata/properties" ma:root="true" ma:fieldsID="e5ca45d0f2d80a398908136ec97ac418" ns3:_="" ns4:_="">
    <xsd:import namespace="45fd3229-a06d-41ee-8ef9-d3a24b7cf472"/>
    <xsd:import namespace="e107e3d6-4ac9-4f6d-9eb5-c42589d04a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fd3229-a06d-41ee-8ef9-d3a24b7cf47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7e3d6-4ac9-4f6d-9eb5-c42589d04a3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D76DA6-2860-479F-AAED-B244E57D4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fd3229-a06d-41ee-8ef9-d3a24b7cf472"/>
    <ds:schemaRef ds:uri="e107e3d6-4ac9-4f6d-9eb5-c42589d04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9CFE38-0D70-42CD-B3E7-2D38E1980A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6F84E5-9FBA-4DFD-B24B-1F701B03E0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1462</Words>
  <Characters>8334</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9777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Alfuth, Mark E.</dc:creator>
  <cp:keywords/>
  <dc:description/>
  <cp:lastModifiedBy>Rachel Dax</cp:lastModifiedBy>
  <cp:revision>2</cp:revision>
  <dcterms:created xsi:type="dcterms:W3CDTF">2020-04-22T01:22:00Z</dcterms:created>
  <dcterms:modified xsi:type="dcterms:W3CDTF">2020-04-22T01:22:00Z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0x0101002A0DFCC08F60F34BB4BB14B883A2CFF8</vt:lpwstr>
  </property>
</Properties>
</file>